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A9E" w:rsidRDefault="00023A9E" w:rsidP="00D26934">
      <w:pPr>
        <w:pStyle w:val="TOCHeading"/>
        <w:rPr>
          <w:rFonts w:ascii="Arial" w:hAnsi="Arial" w:cs="Arial"/>
          <w:bCs w:val="0"/>
          <w:color w:val="auto"/>
          <w:sz w:val="20"/>
          <w:szCs w:val="20"/>
          <w:lang w:eastAsia="pl-PL"/>
        </w:rPr>
      </w:pPr>
    </w:p>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621389"/>
    <w:p w:rsidR="00023A9E" w:rsidRDefault="00023A9E" w:rsidP="00D26934">
      <w:pPr>
        <w:pStyle w:val="TOCHeading"/>
        <w:rPr>
          <w:rFonts w:ascii="Times New Roman" w:hAnsi="Times New Roman"/>
          <w:b w:val="0"/>
          <w:bCs w:val="0"/>
          <w:color w:val="auto"/>
          <w:sz w:val="24"/>
          <w:szCs w:val="24"/>
          <w:lang w:eastAsia="pl-PL"/>
        </w:rPr>
      </w:pPr>
    </w:p>
    <w:p w:rsidR="00023A9E" w:rsidRPr="00FE1DDF" w:rsidRDefault="00023A9E" w:rsidP="00FE1DDF"/>
    <w:p w:rsidR="00023A9E" w:rsidRPr="00621389" w:rsidRDefault="00023A9E" w:rsidP="00621389">
      <w:pPr>
        <w:pStyle w:val="TOCHeading"/>
        <w:spacing w:before="0" w:line="480" w:lineRule="auto"/>
        <w:rPr>
          <w:rFonts w:ascii="Times New Roman" w:hAnsi="Times New Roman"/>
          <w:color w:val="548DD4"/>
          <w:sz w:val="32"/>
          <w:szCs w:val="32"/>
        </w:rPr>
      </w:pPr>
      <w:r w:rsidRPr="00621389">
        <w:rPr>
          <w:rFonts w:ascii="Times New Roman" w:hAnsi="Times New Roman"/>
          <w:color w:val="548DD4"/>
          <w:sz w:val="32"/>
          <w:szCs w:val="32"/>
        </w:rPr>
        <w:t>Spis treści</w:t>
      </w:r>
    </w:p>
    <w:p w:rsidR="00023A9E" w:rsidRDefault="00023A9E">
      <w:pPr>
        <w:pStyle w:val="TOC1"/>
        <w:rPr>
          <w:rFonts w:ascii="Calibri" w:hAnsi="Calibri"/>
          <w:noProof/>
          <w:sz w:val="22"/>
          <w:szCs w:val="22"/>
        </w:rPr>
      </w:pPr>
      <w:r w:rsidRPr="00394211">
        <w:rPr>
          <w:sz w:val="22"/>
        </w:rPr>
        <w:fldChar w:fldCharType="begin"/>
      </w:r>
      <w:r w:rsidRPr="00394211">
        <w:rPr>
          <w:sz w:val="22"/>
        </w:rPr>
        <w:instrText xml:space="preserve"> TOC \h \z \t "Nagłówek 1 WIRT;1;Nagłówek 2 WIRT;2;Nagłówek 3 WIRT;3" </w:instrText>
      </w:r>
      <w:r w:rsidRPr="00394211">
        <w:rPr>
          <w:sz w:val="22"/>
        </w:rPr>
        <w:fldChar w:fldCharType="separate"/>
      </w:r>
      <w:hyperlink w:anchor="_Toc509847156" w:history="1">
        <w:r w:rsidRPr="000135DB">
          <w:rPr>
            <w:rStyle w:val="Hyperlink"/>
            <w:noProof/>
          </w:rPr>
          <w:t>1</w:t>
        </w:r>
        <w:r>
          <w:rPr>
            <w:rFonts w:ascii="Calibri" w:hAnsi="Calibri"/>
            <w:noProof/>
            <w:sz w:val="22"/>
            <w:szCs w:val="22"/>
          </w:rPr>
          <w:tab/>
        </w:r>
        <w:r w:rsidRPr="000135DB">
          <w:rPr>
            <w:rStyle w:val="Hyperlink"/>
            <w:noProof/>
          </w:rPr>
          <w:t>Dane ogólne</w:t>
        </w:r>
        <w:r>
          <w:rPr>
            <w:noProof/>
            <w:webHidden/>
          </w:rPr>
          <w:tab/>
        </w:r>
        <w:r>
          <w:rPr>
            <w:noProof/>
            <w:webHidden/>
          </w:rPr>
          <w:fldChar w:fldCharType="begin"/>
        </w:r>
        <w:r>
          <w:rPr>
            <w:noProof/>
            <w:webHidden/>
          </w:rPr>
          <w:instrText xml:space="preserve"> PAGEREF _Toc509847156 \h </w:instrText>
        </w:r>
        <w:r>
          <w:rPr>
            <w:noProof/>
          </w:rPr>
        </w:r>
        <w:r>
          <w:rPr>
            <w:noProof/>
            <w:webHidden/>
          </w:rPr>
          <w:fldChar w:fldCharType="separate"/>
        </w:r>
        <w:r>
          <w:rPr>
            <w:noProof/>
            <w:webHidden/>
          </w:rPr>
          <w:t>3</w:t>
        </w:r>
        <w:r>
          <w:rPr>
            <w:noProof/>
            <w:webHidden/>
          </w:rPr>
          <w:fldChar w:fldCharType="end"/>
        </w:r>
      </w:hyperlink>
    </w:p>
    <w:p w:rsidR="00023A9E" w:rsidRDefault="00023A9E">
      <w:pPr>
        <w:pStyle w:val="TOC2"/>
        <w:rPr>
          <w:rFonts w:ascii="Calibri" w:hAnsi="Calibri"/>
          <w:sz w:val="22"/>
          <w:szCs w:val="22"/>
        </w:rPr>
      </w:pPr>
      <w:hyperlink w:anchor="_Toc509847157" w:history="1">
        <w:r w:rsidRPr="000135DB">
          <w:rPr>
            <w:rStyle w:val="Hyperlink"/>
          </w:rPr>
          <w:t>1.1</w:t>
        </w:r>
        <w:r>
          <w:rPr>
            <w:rFonts w:ascii="Calibri" w:hAnsi="Calibri"/>
            <w:sz w:val="22"/>
            <w:szCs w:val="22"/>
          </w:rPr>
          <w:tab/>
        </w:r>
        <w:r w:rsidRPr="000135DB">
          <w:rPr>
            <w:rStyle w:val="Hyperlink"/>
          </w:rPr>
          <w:t>Przedmiot opracowania</w:t>
        </w:r>
        <w:r>
          <w:rPr>
            <w:webHidden/>
          </w:rPr>
          <w:tab/>
        </w:r>
        <w:r>
          <w:rPr>
            <w:webHidden/>
          </w:rPr>
          <w:fldChar w:fldCharType="begin"/>
        </w:r>
        <w:r>
          <w:rPr>
            <w:webHidden/>
          </w:rPr>
          <w:instrText xml:space="preserve"> PAGEREF _Toc509847157 \h </w:instrText>
        </w:r>
        <w:r>
          <w:rPr>
            <w:webHidden/>
          </w:rPr>
          <w:fldChar w:fldCharType="separate"/>
        </w:r>
        <w:r>
          <w:rPr>
            <w:webHidden/>
          </w:rPr>
          <w:t>3</w:t>
        </w:r>
        <w:r>
          <w:rPr>
            <w:webHidden/>
          </w:rPr>
          <w:fldChar w:fldCharType="end"/>
        </w:r>
      </w:hyperlink>
    </w:p>
    <w:p w:rsidR="00023A9E" w:rsidRDefault="00023A9E">
      <w:pPr>
        <w:pStyle w:val="TOC2"/>
        <w:rPr>
          <w:rFonts w:ascii="Calibri" w:hAnsi="Calibri"/>
          <w:sz w:val="22"/>
          <w:szCs w:val="22"/>
        </w:rPr>
      </w:pPr>
      <w:hyperlink w:anchor="_Toc509847158" w:history="1">
        <w:r w:rsidRPr="000135DB">
          <w:rPr>
            <w:rStyle w:val="Hyperlink"/>
          </w:rPr>
          <w:t>1.2</w:t>
        </w:r>
        <w:r>
          <w:rPr>
            <w:rFonts w:ascii="Calibri" w:hAnsi="Calibri"/>
            <w:sz w:val="22"/>
            <w:szCs w:val="22"/>
          </w:rPr>
          <w:tab/>
        </w:r>
        <w:r w:rsidRPr="000135DB">
          <w:rPr>
            <w:rStyle w:val="Hyperlink"/>
          </w:rPr>
          <w:t>Lokalizacja inwestycji</w:t>
        </w:r>
        <w:r>
          <w:rPr>
            <w:webHidden/>
          </w:rPr>
          <w:tab/>
        </w:r>
        <w:r>
          <w:rPr>
            <w:webHidden/>
          </w:rPr>
          <w:fldChar w:fldCharType="begin"/>
        </w:r>
        <w:r>
          <w:rPr>
            <w:webHidden/>
          </w:rPr>
          <w:instrText xml:space="preserve"> PAGEREF _Toc509847158 \h </w:instrText>
        </w:r>
        <w:r>
          <w:rPr>
            <w:webHidden/>
          </w:rPr>
          <w:fldChar w:fldCharType="separate"/>
        </w:r>
        <w:r>
          <w:rPr>
            <w:webHidden/>
          </w:rPr>
          <w:t>3</w:t>
        </w:r>
        <w:r>
          <w:rPr>
            <w:webHidden/>
          </w:rPr>
          <w:fldChar w:fldCharType="end"/>
        </w:r>
      </w:hyperlink>
    </w:p>
    <w:p w:rsidR="00023A9E" w:rsidRDefault="00023A9E">
      <w:pPr>
        <w:pStyle w:val="TOC1"/>
        <w:rPr>
          <w:rFonts w:ascii="Calibri" w:hAnsi="Calibri"/>
          <w:noProof/>
          <w:sz w:val="22"/>
          <w:szCs w:val="22"/>
        </w:rPr>
      </w:pPr>
      <w:hyperlink w:anchor="_Toc509847159" w:history="1">
        <w:r w:rsidRPr="000135DB">
          <w:rPr>
            <w:rStyle w:val="Hyperlink"/>
            <w:noProof/>
          </w:rPr>
          <w:t>2</w:t>
        </w:r>
        <w:r>
          <w:rPr>
            <w:rFonts w:ascii="Calibri" w:hAnsi="Calibri"/>
            <w:noProof/>
            <w:sz w:val="22"/>
            <w:szCs w:val="22"/>
          </w:rPr>
          <w:tab/>
        </w:r>
        <w:r w:rsidRPr="000135DB">
          <w:rPr>
            <w:rStyle w:val="Hyperlink"/>
            <w:noProof/>
          </w:rPr>
          <w:t>Podstawa opracowania</w:t>
        </w:r>
        <w:r>
          <w:rPr>
            <w:noProof/>
            <w:webHidden/>
          </w:rPr>
          <w:tab/>
        </w:r>
        <w:r>
          <w:rPr>
            <w:noProof/>
            <w:webHidden/>
          </w:rPr>
          <w:fldChar w:fldCharType="begin"/>
        </w:r>
        <w:r>
          <w:rPr>
            <w:noProof/>
            <w:webHidden/>
          </w:rPr>
          <w:instrText xml:space="preserve"> PAGEREF _Toc509847159 \h </w:instrText>
        </w:r>
        <w:r>
          <w:rPr>
            <w:noProof/>
          </w:rPr>
        </w:r>
        <w:r>
          <w:rPr>
            <w:noProof/>
            <w:webHidden/>
          </w:rPr>
          <w:fldChar w:fldCharType="separate"/>
        </w:r>
        <w:r>
          <w:rPr>
            <w:noProof/>
            <w:webHidden/>
          </w:rPr>
          <w:t>3</w:t>
        </w:r>
        <w:r>
          <w:rPr>
            <w:noProof/>
            <w:webHidden/>
          </w:rPr>
          <w:fldChar w:fldCharType="end"/>
        </w:r>
      </w:hyperlink>
    </w:p>
    <w:p w:rsidR="00023A9E" w:rsidRDefault="00023A9E">
      <w:pPr>
        <w:pStyle w:val="TOC1"/>
        <w:rPr>
          <w:rFonts w:ascii="Calibri" w:hAnsi="Calibri"/>
          <w:noProof/>
          <w:sz w:val="22"/>
          <w:szCs w:val="22"/>
        </w:rPr>
      </w:pPr>
      <w:hyperlink w:anchor="_Toc509847160" w:history="1">
        <w:r w:rsidRPr="000135DB">
          <w:rPr>
            <w:rStyle w:val="Hyperlink"/>
            <w:noProof/>
          </w:rPr>
          <w:t>3</w:t>
        </w:r>
        <w:r>
          <w:rPr>
            <w:rFonts w:ascii="Calibri" w:hAnsi="Calibri"/>
            <w:noProof/>
            <w:sz w:val="22"/>
            <w:szCs w:val="22"/>
          </w:rPr>
          <w:tab/>
        </w:r>
        <w:r w:rsidRPr="000135DB">
          <w:rPr>
            <w:rStyle w:val="Hyperlink"/>
            <w:noProof/>
          </w:rPr>
          <w:t>Zakres opracowania</w:t>
        </w:r>
        <w:r>
          <w:rPr>
            <w:noProof/>
            <w:webHidden/>
          </w:rPr>
          <w:tab/>
        </w:r>
        <w:r>
          <w:rPr>
            <w:noProof/>
            <w:webHidden/>
          </w:rPr>
          <w:fldChar w:fldCharType="begin"/>
        </w:r>
        <w:r>
          <w:rPr>
            <w:noProof/>
            <w:webHidden/>
          </w:rPr>
          <w:instrText xml:space="preserve"> PAGEREF _Toc509847160 \h </w:instrText>
        </w:r>
        <w:r>
          <w:rPr>
            <w:noProof/>
          </w:rPr>
        </w:r>
        <w:r>
          <w:rPr>
            <w:noProof/>
            <w:webHidden/>
          </w:rPr>
          <w:fldChar w:fldCharType="separate"/>
        </w:r>
        <w:r>
          <w:rPr>
            <w:noProof/>
            <w:webHidden/>
          </w:rPr>
          <w:t>3</w:t>
        </w:r>
        <w:r>
          <w:rPr>
            <w:noProof/>
            <w:webHidden/>
          </w:rPr>
          <w:fldChar w:fldCharType="end"/>
        </w:r>
      </w:hyperlink>
    </w:p>
    <w:p w:rsidR="00023A9E" w:rsidRDefault="00023A9E">
      <w:pPr>
        <w:pStyle w:val="TOC1"/>
        <w:rPr>
          <w:rFonts w:ascii="Calibri" w:hAnsi="Calibri"/>
          <w:noProof/>
          <w:sz w:val="22"/>
          <w:szCs w:val="22"/>
        </w:rPr>
      </w:pPr>
      <w:hyperlink w:anchor="_Toc509847161" w:history="1">
        <w:r w:rsidRPr="000135DB">
          <w:rPr>
            <w:rStyle w:val="Hyperlink"/>
            <w:noProof/>
          </w:rPr>
          <w:t>4</w:t>
        </w:r>
        <w:r>
          <w:rPr>
            <w:rFonts w:ascii="Calibri" w:hAnsi="Calibri"/>
            <w:noProof/>
            <w:sz w:val="22"/>
            <w:szCs w:val="22"/>
          </w:rPr>
          <w:tab/>
        </w:r>
        <w:r w:rsidRPr="000135DB">
          <w:rPr>
            <w:rStyle w:val="Hyperlink"/>
            <w:noProof/>
          </w:rPr>
          <w:t>Opis techniczny</w:t>
        </w:r>
        <w:r>
          <w:rPr>
            <w:noProof/>
            <w:webHidden/>
          </w:rPr>
          <w:tab/>
        </w:r>
        <w:r>
          <w:rPr>
            <w:noProof/>
            <w:webHidden/>
          </w:rPr>
          <w:fldChar w:fldCharType="begin"/>
        </w:r>
        <w:r>
          <w:rPr>
            <w:noProof/>
            <w:webHidden/>
          </w:rPr>
          <w:instrText xml:space="preserve"> PAGEREF _Toc509847161 \h </w:instrText>
        </w:r>
        <w:r>
          <w:rPr>
            <w:noProof/>
          </w:rPr>
        </w:r>
        <w:r>
          <w:rPr>
            <w:noProof/>
            <w:webHidden/>
          </w:rPr>
          <w:fldChar w:fldCharType="separate"/>
        </w:r>
        <w:r>
          <w:rPr>
            <w:noProof/>
            <w:webHidden/>
          </w:rPr>
          <w:t>3</w:t>
        </w:r>
        <w:r>
          <w:rPr>
            <w:noProof/>
            <w:webHidden/>
          </w:rPr>
          <w:fldChar w:fldCharType="end"/>
        </w:r>
      </w:hyperlink>
    </w:p>
    <w:p w:rsidR="00023A9E" w:rsidRDefault="00023A9E">
      <w:pPr>
        <w:pStyle w:val="TOC2"/>
        <w:rPr>
          <w:rFonts w:ascii="Calibri" w:hAnsi="Calibri"/>
          <w:sz w:val="22"/>
          <w:szCs w:val="22"/>
        </w:rPr>
      </w:pPr>
      <w:hyperlink w:anchor="_Toc509847162" w:history="1">
        <w:r w:rsidRPr="000135DB">
          <w:rPr>
            <w:rStyle w:val="Hyperlink"/>
          </w:rPr>
          <w:t>4.3</w:t>
        </w:r>
        <w:r>
          <w:rPr>
            <w:rFonts w:ascii="Calibri" w:hAnsi="Calibri"/>
            <w:sz w:val="22"/>
            <w:szCs w:val="22"/>
          </w:rPr>
          <w:tab/>
        </w:r>
        <w:r w:rsidRPr="000135DB">
          <w:rPr>
            <w:rStyle w:val="Hyperlink"/>
          </w:rPr>
          <w:t>Instalacja nawiewno-wywiewna: NW1, NW2, NW4, NW5, NW6, NW7, NW9, NW10, NW11.</w:t>
        </w:r>
        <w:r>
          <w:rPr>
            <w:webHidden/>
          </w:rPr>
          <w:tab/>
        </w:r>
        <w:r>
          <w:rPr>
            <w:webHidden/>
          </w:rPr>
          <w:fldChar w:fldCharType="begin"/>
        </w:r>
        <w:r>
          <w:rPr>
            <w:webHidden/>
          </w:rPr>
          <w:instrText xml:space="preserve"> PAGEREF _Toc509847162 \h </w:instrText>
        </w:r>
        <w:r>
          <w:rPr>
            <w:webHidden/>
          </w:rPr>
          <w:fldChar w:fldCharType="separate"/>
        </w:r>
        <w:r>
          <w:rPr>
            <w:webHidden/>
          </w:rPr>
          <w:t>5</w:t>
        </w:r>
        <w:r>
          <w:rPr>
            <w:webHidden/>
          </w:rPr>
          <w:fldChar w:fldCharType="end"/>
        </w:r>
      </w:hyperlink>
    </w:p>
    <w:p w:rsidR="00023A9E" w:rsidRDefault="00023A9E">
      <w:pPr>
        <w:pStyle w:val="TOC2"/>
        <w:rPr>
          <w:rFonts w:ascii="Calibri" w:hAnsi="Calibri"/>
          <w:sz w:val="22"/>
          <w:szCs w:val="22"/>
        </w:rPr>
      </w:pPr>
      <w:hyperlink w:anchor="_Toc509847163" w:history="1">
        <w:r w:rsidRPr="000135DB">
          <w:rPr>
            <w:rStyle w:val="Hyperlink"/>
          </w:rPr>
          <w:t>4.4</w:t>
        </w:r>
        <w:r>
          <w:rPr>
            <w:rFonts w:ascii="Calibri" w:hAnsi="Calibri"/>
            <w:sz w:val="22"/>
            <w:szCs w:val="22"/>
          </w:rPr>
          <w:tab/>
        </w:r>
        <w:r w:rsidRPr="000135DB">
          <w:rPr>
            <w:rStyle w:val="Hyperlink"/>
          </w:rPr>
          <w:t>Instalacja nawiewnej: NW3</w:t>
        </w:r>
        <w:r>
          <w:rPr>
            <w:webHidden/>
          </w:rPr>
          <w:tab/>
        </w:r>
        <w:r>
          <w:rPr>
            <w:webHidden/>
          </w:rPr>
          <w:fldChar w:fldCharType="begin"/>
        </w:r>
        <w:r>
          <w:rPr>
            <w:webHidden/>
          </w:rPr>
          <w:instrText xml:space="preserve"> PAGEREF _Toc509847163 \h </w:instrText>
        </w:r>
        <w:r>
          <w:rPr>
            <w:webHidden/>
          </w:rPr>
          <w:fldChar w:fldCharType="separate"/>
        </w:r>
        <w:r>
          <w:rPr>
            <w:webHidden/>
          </w:rPr>
          <w:t>6</w:t>
        </w:r>
        <w:r>
          <w:rPr>
            <w:webHidden/>
          </w:rPr>
          <w:fldChar w:fldCharType="end"/>
        </w:r>
      </w:hyperlink>
    </w:p>
    <w:p w:rsidR="00023A9E" w:rsidRDefault="00023A9E">
      <w:pPr>
        <w:pStyle w:val="TOC2"/>
        <w:rPr>
          <w:rFonts w:ascii="Calibri" w:hAnsi="Calibri"/>
          <w:sz w:val="22"/>
          <w:szCs w:val="22"/>
        </w:rPr>
      </w:pPr>
      <w:hyperlink w:anchor="_Toc509847164" w:history="1">
        <w:r w:rsidRPr="000135DB">
          <w:rPr>
            <w:rStyle w:val="Hyperlink"/>
          </w:rPr>
          <w:t>4.5</w:t>
        </w:r>
        <w:r>
          <w:rPr>
            <w:rFonts w:ascii="Calibri" w:hAnsi="Calibri"/>
            <w:sz w:val="22"/>
            <w:szCs w:val="22"/>
          </w:rPr>
          <w:tab/>
        </w:r>
        <w:r w:rsidRPr="000135DB">
          <w:rPr>
            <w:rStyle w:val="Hyperlink"/>
          </w:rPr>
          <w:t>Instalacja nawiewno-wywiewna: NW8a i NW8b</w:t>
        </w:r>
        <w:r>
          <w:rPr>
            <w:webHidden/>
          </w:rPr>
          <w:tab/>
        </w:r>
        <w:r>
          <w:rPr>
            <w:webHidden/>
          </w:rPr>
          <w:fldChar w:fldCharType="begin"/>
        </w:r>
        <w:r>
          <w:rPr>
            <w:webHidden/>
          </w:rPr>
          <w:instrText xml:space="preserve"> PAGEREF _Toc509847164 \h </w:instrText>
        </w:r>
        <w:r>
          <w:rPr>
            <w:webHidden/>
          </w:rPr>
          <w:fldChar w:fldCharType="separate"/>
        </w:r>
        <w:r>
          <w:rPr>
            <w:webHidden/>
          </w:rPr>
          <w:t>7</w:t>
        </w:r>
        <w:r>
          <w:rPr>
            <w:webHidden/>
          </w:rPr>
          <w:fldChar w:fldCharType="end"/>
        </w:r>
      </w:hyperlink>
    </w:p>
    <w:p w:rsidR="00023A9E" w:rsidRDefault="00023A9E">
      <w:pPr>
        <w:pStyle w:val="TOC2"/>
        <w:rPr>
          <w:rFonts w:ascii="Calibri" w:hAnsi="Calibri"/>
          <w:sz w:val="22"/>
          <w:szCs w:val="22"/>
        </w:rPr>
      </w:pPr>
      <w:hyperlink w:anchor="_Toc509847165" w:history="1">
        <w:r w:rsidRPr="000135DB">
          <w:rPr>
            <w:rStyle w:val="Hyperlink"/>
          </w:rPr>
          <w:t>4.6</w:t>
        </w:r>
        <w:r>
          <w:rPr>
            <w:rFonts w:ascii="Calibri" w:hAnsi="Calibri"/>
            <w:sz w:val="22"/>
            <w:szCs w:val="22"/>
          </w:rPr>
          <w:tab/>
        </w:r>
        <w:r w:rsidRPr="000135DB">
          <w:rPr>
            <w:rStyle w:val="Hyperlink"/>
          </w:rPr>
          <w:t>Źródło zasilania</w:t>
        </w:r>
        <w:r>
          <w:rPr>
            <w:webHidden/>
          </w:rPr>
          <w:tab/>
        </w:r>
        <w:r>
          <w:rPr>
            <w:webHidden/>
          </w:rPr>
          <w:fldChar w:fldCharType="begin"/>
        </w:r>
        <w:r>
          <w:rPr>
            <w:webHidden/>
          </w:rPr>
          <w:instrText xml:space="preserve"> PAGEREF _Toc509847165 \h </w:instrText>
        </w:r>
        <w:r>
          <w:rPr>
            <w:webHidden/>
          </w:rPr>
          <w:fldChar w:fldCharType="separate"/>
        </w:r>
        <w:r>
          <w:rPr>
            <w:webHidden/>
          </w:rPr>
          <w:t>7</w:t>
        </w:r>
        <w:r>
          <w:rPr>
            <w:webHidden/>
          </w:rPr>
          <w:fldChar w:fldCharType="end"/>
        </w:r>
      </w:hyperlink>
    </w:p>
    <w:p w:rsidR="00023A9E" w:rsidRDefault="00023A9E">
      <w:pPr>
        <w:pStyle w:val="TOC2"/>
        <w:rPr>
          <w:rFonts w:ascii="Calibri" w:hAnsi="Calibri"/>
          <w:sz w:val="22"/>
          <w:szCs w:val="22"/>
        </w:rPr>
      </w:pPr>
      <w:hyperlink w:anchor="_Toc509847166" w:history="1">
        <w:r w:rsidRPr="000135DB">
          <w:rPr>
            <w:rStyle w:val="Hyperlink"/>
          </w:rPr>
          <w:t>4.7</w:t>
        </w:r>
        <w:r>
          <w:rPr>
            <w:rFonts w:ascii="Calibri" w:hAnsi="Calibri"/>
            <w:sz w:val="22"/>
            <w:szCs w:val="22"/>
          </w:rPr>
          <w:tab/>
        </w:r>
        <w:r w:rsidRPr="000135DB">
          <w:rPr>
            <w:rStyle w:val="Hyperlink"/>
          </w:rPr>
          <w:t>Instalacja wywiewna pomieszczeń sanitarnych WC</w:t>
        </w:r>
        <w:r>
          <w:rPr>
            <w:webHidden/>
          </w:rPr>
          <w:tab/>
        </w:r>
        <w:r>
          <w:rPr>
            <w:webHidden/>
          </w:rPr>
          <w:fldChar w:fldCharType="begin"/>
        </w:r>
        <w:r>
          <w:rPr>
            <w:webHidden/>
          </w:rPr>
          <w:instrText xml:space="preserve"> PAGEREF _Toc509847166 \h </w:instrText>
        </w:r>
        <w:r>
          <w:rPr>
            <w:webHidden/>
          </w:rPr>
          <w:fldChar w:fldCharType="separate"/>
        </w:r>
        <w:r>
          <w:rPr>
            <w:webHidden/>
          </w:rPr>
          <w:t>8</w:t>
        </w:r>
        <w:r>
          <w:rPr>
            <w:webHidden/>
          </w:rPr>
          <w:fldChar w:fldCharType="end"/>
        </w:r>
      </w:hyperlink>
    </w:p>
    <w:p w:rsidR="00023A9E" w:rsidRDefault="00023A9E">
      <w:pPr>
        <w:pStyle w:val="TOC2"/>
        <w:rPr>
          <w:rFonts w:ascii="Calibri" w:hAnsi="Calibri"/>
          <w:sz w:val="22"/>
          <w:szCs w:val="22"/>
        </w:rPr>
      </w:pPr>
      <w:hyperlink w:anchor="_Toc509847167" w:history="1">
        <w:r w:rsidRPr="000135DB">
          <w:rPr>
            <w:rStyle w:val="Hyperlink"/>
          </w:rPr>
          <w:t>4.8</w:t>
        </w:r>
        <w:r>
          <w:rPr>
            <w:rFonts w:ascii="Calibri" w:hAnsi="Calibri"/>
            <w:sz w:val="22"/>
            <w:szCs w:val="22"/>
          </w:rPr>
          <w:tab/>
        </w:r>
        <w:r w:rsidRPr="000135DB">
          <w:rPr>
            <w:rStyle w:val="Hyperlink"/>
          </w:rPr>
          <w:t>Wentylacja techniczna</w:t>
        </w:r>
        <w:r>
          <w:rPr>
            <w:webHidden/>
          </w:rPr>
          <w:tab/>
        </w:r>
        <w:r>
          <w:rPr>
            <w:webHidden/>
          </w:rPr>
          <w:fldChar w:fldCharType="begin"/>
        </w:r>
        <w:r>
          <w:rPr>
            <w:webHidden/>
          </w:rPr>
          <w:instrText xml:space="preserve"> PAGEREF _Toc509847167 \h </w:instrText>
        </w:r>
        <w:r>
          <w:rPr>
            <w:webHidden/>
          </w:rPr>
          <w:fldChar w:fldCharType="separate"/>
        </w:r>
        <w:r>
          <w:rPr>
            <w:webHidden/>
          </w:rPr>
          <w:t>9</w:t>
        </w:r>
        <w:r>
          <w:rPr>
            <w:webHidden/>
          </w:rPr>
          <w:fldChar w:fldCharType="end"/>
        </w:r>
      </w:hyperlink>
    </w:p>
    <w:p w:rsidR="00023A9E" w:rsidRDefault="00023A9E">
      <w:pPr>
        <w:pStyle w:val="TOC2"/>
        <w:rPr>
          <w:rFonts w:ascii="Calibri" w:hAnsi="Calibri"/>
          <w:sz w:val="22"/>
          <w:szCs w:val="22"/>
        </w:rPr>
      </w:pPr>
      <w:hyperlink w:anchor="_Toc509847168" w:history="1">
        <w:r w:rsidRPr="000135DB">
          <w:rPr>
            <w:rStyle w:val="Hyperlink"/>
          </w:rPr>
          <w:t>4.9</w:t>
        </w:r>
        <w:r>
          <w:rPr>
            <w:rFonts w:ascii="Calibri" w:hAnsi="Calibri"/>
            <w:sz w:val="22"/>
            <w:szCs w:val="22"/>
          </w:rPr>
          <w:tab/>
        </w:r>
        <w:r w:rsidRPr="000135DB">
          <w:rPr>
            <w:rStyle w:val="Hyperlink"/>
          </w:rPr>
          <w:t>Wentylacja oddymiająca</w:t>
        </w:r>
        <w:r>
          <w:rPr>
            <w:webHidden/>
          </w:rPr>
          <w:tab/>
        </w:r>
        <w:r>
          <w:rPr>
            <w:webHidden/>
          </w:rPr>
          <w:fldChar w:fldCharType="begin"/>
        </w:r>
        <w:r>
          <w:rPr>
            <w:webHidden/>
          </w:rPr>
          <w:instrText xml:space="preserve"> PAGEREF _Toc509847168 \h </w:instrText>
        </w:r>
        <w:r>
          <w:rPr>
            <w:webHidden/>
          </w:rPr>
          <w:fldChar w:fldCharType="separate"/>
        </w:r>
        <w:r>
          <w:rPr>
            <w:webHidden/>
          </w:rPr>
          <w:t>9</w:t>
        </w:r>
        <w:r>
          <w:rPr>
            <w:webHidden/>
          </w:rPr>
          <w:fldChar w:fldCharType="end"/>
        </w:r>
      </w:hyperlink>
    </w:p>
    <w:p w:rsidR="00023A9E" w:rsidRDefault="00023A9E">
      <w:pPr>
        <w:pStyle w:val="TOC2"/>
        <w:rPr>
          <w:rFonts w:ascii="Calibri" w:hAnsi="Calibri"/>
          <w:sz w:val="22"/>
          <w:szCs w:val="22"/>
        </w:rPr>
      </w:pPr>
      <w:hyperlink w:anchor="_Toc509847169" w:history="1">
        <w:r w:rsidRPr="000135DB">
          <w:rPr>
            <w:rStyle w:val="Hyperlink"/>
          </w:rPr>
          <w:t>4.10</w:t>
        </w:r>
        <w:r>
          <w:rPr>
            <w:rFonts w:ascii="Calibri" w:hAnsi="Calibri"/>
            <w:sz w:val="22"/>
            <w:szCs w:val="22"/>
          </w:rPr>
          <w:tab/>
        </w:r>
        <w:r w:rsidRPr="000135DB">
          <w:rPr>
            <w:rStyle w:val="Hyperlink"/>
          </w:rPr>
          <w:t>Kanały wentylacyjne</w:t>
        </w:r>
        <w:r>
          <w:rPr>
            <w:webHidden/>
          </w:rPr>
          <w:tab/>
        </w:r>
        <w:r>
          <w:rPr>
            <w:webHidden/>
          </w:rPr>
          <w:fldChar w:fldCharType="begin"/>
        </w:r>
        <w:r>
          <w:rPr>
            <w:webHidden/>
          </w:rPr>
          <w:instrText xml:space="preserve"> PAGEREF _Toc509847169 \h </w:instrText>
        </w:r>
        <w:r>
          <w:rPr>
            <w:webHidden/>
          </w:rPr>
          <w:fldChar w:fldCharType="separate"/>
        </w:r>
        <w:r>
          <w:rPr>
            <w:webHidden/>
          </w:rPr>
          <w:t>11</w:t>
        </w:r>
        <w:r>
          <w:rPr>
            <w:webHidden/>
          </w:rPr>
          <w:fldChar w:fldCharType="end"/>
        </w:r>
      </w:hyperlink>
    </w:p>
    <w:p w:rsidR="00023A9E" w:rsidRDefault="00023A9E">
      <w:pPr>
        <w:pStyle w:val="TOC2"/>
        <w:rPr>
          <w:rFonts w:ascii="Calibri" w:hAnsi="Calibri"/>
          <w:sz w:val="22"/>
          <w:szCs w:val="22"/>
        </w:rPr>
      </w:pPr>
      <w:hyperlink w:anchor="_Toc509847170" w:history="1">
        <w:r w:rsidRPr="000135DB">
          <w:rPr>
            <w:rStyle w:val="Hyperlink"/>
          </w:rPr>
          <w:t>4.11</w:t>
        </w:r>
        <w:r>
          <w:rPr>
            <w:rFonts w:ascii="Calibri" w:hAnsi="Calibri"/>
            <w:sz w:val="22"/>
            <w:szCs w:val="22"/>
          </w:rPr>
          <w:tab/>
        </w:r>
        <w:r w:rsidRPr="000135DB">
          <w:rPr>
            <w:rStyle w:val="Hyperlink"/>
          </w:rPr>
          <w:t>Modyfikacja istniejącej instalacji</w:t>
        </w:r>
        <w:r>
          <w:rPr>
            <w:webHidden/>
          </w:rPr>
          <w:tab/>
        </w:r>
        <w:r>
          <w:rPr>
            <w:webHidden/>
          </w:rPr>
          <w:fldChar w:fldCharType="begin"/>
        </w:r>
        <w:r>
          <w:rPr>
            <w:webHidden/>
          </w:rPr>
          <w:instrText xml:space="preserve"> PAGEREF _Toc509847170 \h </w:instrText>
        </w:r>
        <w:r>
          <w:rPr>
            <w:webHidden/>
          </w:rPr>
          <w:fldChar w:fldCharType="separate"/>
        </w:r>
        <w:r>
          <w:rPr>
            <w:webHidden/>
          </w:rPr>
          <w:t>12</w:t>
        </w:r>
        <w:r>
          <w:rPr>
            <w:webHidden/>
          </w:rPr>
          <w:fldChar w:fldCharType="end"/>
        </w:r>
      </w:hyperlink>
    </w:p>
    <w:p w:rsidR="00023A9E" w:rsidRDefault="00023A9E">
      <w:pPr>
        <w:pStyle w:val="TOC2"/>
        <w:rPr>
          <w:rFonts w:ascii="Calibri" w:hAnsi="Calibri"/>
          <w:sz w:val="22"/>
          <w:szCs w:val="22"/>
        </w:rPr>
      </w:pPr>
      <w:hyperlink w:anchor="_Toc509847171" w:history="1">
        <w:r w:rsidRPr="000135DB">
          <w:rPr>
            <w:rStyle w:val="Hyperlink"/>
          </w:rPr>
          <w:t>4.12</w:t>
        </w:r>
        <w:r>
          <w:rPr>
            <w:rFonts w:ascii="Calibri" w:hAnsi="Calibri"/>
            <w:sz w:val="22"/>
            <w:szCs w:val="22"/>
          </w:rPr>
          <w:tab/>
        </w:r>
        <w:r w:rsidRPr="000135DB">
          <w:rPr>
            <w:rStyle w:val="Hyperlink"/>
          </w:rPr>
          <w:t>Instalacja klimatyzacji</w:t>
        </w:r>
        <w:r>
          <w:rPr>
            <w:webHidden/>
          </w:rPr>
          <w:tab/>
        </w:r>
        <w:r>
          <w:rPr>
            <w:webHidden/>
          </w:rPr>
          <w:fldChar w:fldCharType="begin"/>
        </w:r>
        <w:r>
          <w:rPr>
            <w:webHidden/>
          </w:rPr>
          <w:instrText xml:space="preserve"> PAGEREF _Toc509847171 \h </w:instrText>
        </w:r>
        <w:r>
          <w:rPr>
            <w:webHidden/>
          </w:rPr>
          <w:fldChar w:fldCharType="separate"/>
        </w:r>
        <w:r>
          <w:rPr>
            <w:webHidden/>
          </w:rPr>
          <w:t>12</w:t>
        </w:r>
        <w:r>
          <w:rPr>
            <w:webHidden/>
          </w:rPr>
          <w:fldChar w:fldCharType="end"/>
        </w:r>
      </w:hyperlink>
    </w:p>
    <w:p w:rsidR="00023A9E" w:rsidRDefault="00023A9E">
      <w:pPr>
        <w:pStyle w:val="TOC2"/>
        <w:rPr>
          <w:rFonts w:ascii="Calibri" w:hAnsi="Calibri"/>
          <w:sz w:val="22"/>
          <w:szCs w:val="22"/>
        </w:rPr>
      </w:pPr>
      <w:hyperlink w:anchor="_Toc509847172" w:history="1">
        <w:r w:rsidRPr="000135DB">
          <w:rPr>
            <w:rStyle w:val="Hyperlink"/>
          </w:rPr>
          <w:t>4.13</w:t>
        </w:r>
        <w:r>
          <w:rPr>
            <w:rFonts w:ascii="Calibri" w:hAnsi="Calibri"/>
            <w:sz w:val="22"/>
            <w:szCs w:val="22"/>
          </w:rPr>
          <w:tab/>
        </w:r>
        <w:r w:rsidRPr="000135DB">
          <w:rPr>
            <w:rStyle w:val="Hyperlink"/>
          </w:rPr>
          <w:t>System solarny</w:t>
        </w:r>
        <w:r>
          <w:rPr>
            <w:webHidden/>
          </w:rPr>
          <w:tab/>
        </w:r>
        <w:r>
          <w:rPr>
            <w:webHidden/>
          </w:rPr>
          <w:fldChar w:fldCharType="begin"/>
        </w:r>
        <w:r>
          <w:rPr>
            <w:webHidden/>
          </w:rPr>
          <w:instrText xml:space="preserve"> PAGEREF _Toc509847172 \h </w:instrText>
        </w:r>
        <w:r>
          <w:rPr>
            <w:webHidden/>
          </w:rPr>
          <w:fldChar w:fldCharType="separate"/>
        </w:r>
        <w:r>
          <w:rPr>
            <w:webHidden/>
          </w:rPr>
          <w:t>13</w:t>
        </w:r>
        <w:r>
          <w:rPr>
            <w:webHidden/>
          </w:rPr>
          <w:fldChar w:fldCharType="end"/>
        </w:r>
      </w:hyperlink>
    </w:p>
    <w:p w:rsidR="00023A9E" w:rsidRDefault="00023A9E">
      <w:pPr>
        <w:pStyle w:val="TOC1"/>
        <w:rPr>
          <w:rFonts w:ascii="Calibri" w:hAnsi="Calibri"/>
          <w:noProof/>
          <w:sz w:val="22"/>
          <w:szCs w:val="22"/>
        </w:rPr>
      </w:pPr>
      <w:hyperlink w:anchor="_Toc509847173" w:history="1">
        <w:r w:rsidRPr="000135DB">
          <w:rPr>
            <w:rStyle w:val="Hyperlink"/>
            <w:noProof/>
          </w:rPr>
          <w:t>5</w:t>
        </w:r>
        <w:r>
          <w:rPr>
            <w:rFonts w:ascii="Calibri" w:hAnsi="Calibri"/>
            <w:noProof/>
            <w:sz w:val="22"/>
            <w:szCs w:val="22"/>
          </w:rPr>
          <w:tab/>
        </w:r>
        <w:r w:rsidRPr="000135DB">
          <w:rPr>
            <w:rStyle w:val="Hyperlink"/>
            <w:noProof/>
          </w:rPr>
          <w:t>Uwagi</w:t>
        </w:r>
        <w:r>
          <w:rPr>
            <w:noProof/>
            <w:webHidden/>
          </w:rPr>
          <w:tab/>
        </w:r>
        <w:r>
          <w:rPr>
            <w:noProof/>
            <w:webHidden/>
          </w:rPr>
          <w:fldChar w:fldCharType="begin"/>
        </w:r>
        <w:r>
          <w:rPr>
            <w:noProof/>
            <w:webHidden/>
          </w:rPr>
          <w:instrText xml:space="preserve"> PAGEREF _Toc509847173 \h </w:instrText>
        </w:r>
        <w:r>
          <w:rPr>
            <w:noProof/>
          </w:rPr>
        </w:r>
        <w:r>
          <w:rPr>
            <w:noProof/>
            <w:webHidden/>
          </w:rPr>
          <w:fldChar w:fldCharType="separate"/>
        </w:r>
        <w:r>
          <w:rPr>
            <w:noProof/>
            <w:webHidden/>
          </w:rPr>
          <w:t>14</w:t>
        </w:r>
        <w:r>
          <w:rPr>
            <w:noProof/>
            <w:webHidden/>
          </w:rPr>
          <w:fldChar w:fldCharType="end"/>
        </w:r>
      </w:hyperlink>
    </w:p>
    <w:p w:rsidR="00023A9E" w:rsidRDefault="00023A9E">
      <w:pPr>
        <w:pStyle w:val="TOC2"/>
        <w:rPr>
          <w:rFonts w:ascii="Calibri" w:hAnsi="Calibri"/>
          <w:sz w:val="22"/>
          <w:szCs w:val="22"/>
        </w:rPr>
      </w:pPr>
      <w:hyperlink w:anchor="_Toc509847174" w:history="1">
        <w:r w:rsidRPr="000135DB">
          <w:rPr>
            <w:rStyle w:val="Hyperlink"/>
          </w:rPr>
          <w:t>5.1</w:t>
        </w:r>
        <w:r>
          <w:rPr>
            <w:rFonts w:ascii="Calibri" w:hAnsi="Calibri"/>
            <w:sz w:val="22"/>
            <w:szCs w:val="22"/>
          </w:rPr>
          <w:tab/>
        </w:r>
        <w:r w:rsidRPr="000135DB">
          <w:rPr>
            <w:rStyle w:val="Hyperlink"/>
          </w:rPr>
          <w:t>Dla  branży  konstrukcyjno – budowlanej</w:t>
        </w:r>
        <w:r>
          <w:rPr>
            <w:webHidden/>
          </w:rPr>
          <w:tab/>
        </w:r>
        <w:r>
          <w:rPr>
            <w:webHidden/>
          </w:rPr>
          <w:fldChar w:fldCharType="begin"/>
        </w:r>
        <w:r>
          <w:rPr>
            <w:webHidden/>
          </w:rPr>
          <w:instrText xml:space="preserve"> PAGEREF _Toc509847174 \h </w:instrText>
        </w:r>
        <w:r>
          <w:rPr>
            <w:webHidden/>
          </w:rPr>
          <w:fldChar w:fldCharType="separate"/>
        </w:r>
        <w:r>
          <w:rPr>
            <w:webHidden/>
          </w:rPr>
          <w:t>15</w:t>
        </w:r>
        <w:r>
          <w:rPr>
            <w:webHidden/>
          </w:rPr>
          <w:fldChar w:fldCharType="end"/>
        </w:r>
      </w:hyperlink>
    </w:p>
    <w:p w:rsidR="00023A9E" w:rsidRDefault="00023A9E">
      <w:pPr>
        <w:pStyle w:val="TOC2"/>
        <w:rPr>
          <w:rFonts w:ascii="Calibri" w:hAnsi="Calibri"/>
          <w:sz w:val="22"/>
          <w:szCs w:val="22"/>
        </w:rPr>
      </w:pPr>
      <w:hyperlink w:anchor="_Toc509847175" w:history="1">
        <w:r w:rsidRPr="000135DB">
          <w:rPr>
            <w:rStyle w:val="Hyperlink"/>
          </w:rPr>
          <w:t>5.2</w:t>
        </w:r>
        <w:r>
          <w:rPr>
            <w:rFonts w:ascii="Calibri" w:hAnsi="Calibri"/>
            <w:sz w:val="22"/>
            <w:szCs w:val="22"/>
          </w:rPr>
          <w:tab/>
        </w:r>
        <w:r w:rsidRPr="000135DB">
          <w:rPr>
            <w:rStyle w:val="Hyperlink"/>
          </w:rPr>
          <w:t>Dla  branży  elektrycznej i automatycznej regulacji</w:t>
        </w:r>
        <w:r>
          <w:rPr>
            <w:webHidden/>
          </w:rPr>
          <w:tab/>
        </w:r>
        <w:r>
          <w:rPr>
            <w:webHidden/>
          </w:rPr>
          <w:fldChar w:fldCharType="begin"/>
        </w:r>
        <w:r>
          <w:rPr>
            <w:webHidden/>
          </w:rPr>
          <w:instrText xml:space="preserve"> PAGEREF _Toc509847175 \h </w:instrText>
        </w:r>
        <w:r>
          <w:rPr>
            <w:webHidden/>
          </w:rPr>
          <w:fldChar w:fldCharType="separate"/>
        </w:r>
        <w:r>
          <w:rPr>
            <w:webHidden/>
          </w:rPr>
          <w:t>15</w:t>
        </w:r>
        <w:r>
          <w:rPr>
            <w:webHidden/>
          </w:rPr>
          <w:fldChar w:fldCharType="end"/>
        </w:r>
      </w:hyperlink>
    </w:p>
    <w:p w:rsidR="00023A9E" w:rsidRDefault="00023A9E">
      <w:pPr>
        <w:pStyle w:val="TOC2"/>
        <w:rPr>
          <w:rFonts w:ascii="Calibri" w:hAnsi="Calibri"/>
          <w:sz w:val="22"/>
          <w:szCs w:val="22"/>
        </w:rPr>
      </w:pPr>
      <w:hyperlink w:anchor="_Toc509847176" w:history="1">
        <w:r w:rsidRPr="000135DB">
          <w:rPr>
            <w:rStyle w:val="Hyperlink"/>
          </w:rPr>
          <w:t>5.3</w:t>
        </w:r>
        <w:r>
          <w:rPr>
            <w:rFonts w:ascii="Calibri" w:hAnsi="Calibri"/>
            <w:sz w:val="22"/>
            <w:szCs w:val="22"/>
          </w:rPr>
          <w:tab/>
        </w:r>
        <w:r w:rsidRPr="000135DB">
          <w:rPr>
            <w:rStyle w:val="Hyperlink"/>
          </w:rPr>
          <w:t>Wytyczne BHP</w:t>
        </w:r>
        <w:r>
          <w:rPr>
            <w:webHidden/>
          </w:rPr>
          <w:tab/>
        </w:r>
        <w:r>
          <w:rPr>
            <w:webHidden/>
          </w:rPr>
          <w:fldChar w:fldCharType="begin"/>
        </w:r>
        <w:r>
          <w:rPr>
            <w:webHidden/>
          </w:rPr>
          <w:instrText xml:space="preserve"> PAGEREF _Toc509847176 \h </w:instrText>
        </w:r>
        <w:r>
          <w:rPr>
            <w:webHidden/>
          </w:rPr>
          <w:fldChar w:fldCharType="separate"/>
        </w:r>
        <w:r>
          <w:rPr>
            <w:webHidden/>
          </w:rPr>
          <w:t>15</w:t>
        </w:r>
        <w:r>
          <w:rPr>
            <w:webHidden/>
          </w:rPr>
          <w:fldChar w:fldCharType="end"/>
        </w:r>
      </w:hyperlink>
    </w:p>
    <w:p w:rsidR="00023A9E" w:rsidRDefault="00023A9E">
      <w:pPr>
        <w:pStyle w:val="TOC1"/>
        <w:rPr>
          <w:rFonts w:ascii="Calibri" w:hAnsi="Calibri"/>
          <w:noProof/>
          <w:sz w:val="22"/>
          <w:szCs w:val="22"/>
        </w:rPr>
      </w:pPr>
      <w:hyperlink w:anchor="_Toc509847177" w:history="1">
        <w:r w:rsidRPr="000135DB">
          <w:rPr>
            <w:rStyle w:val="Hyperlink"/>
            <w:noProof/>
          </w:rPr>
          <w:t>6</w:t>
        </w:r>
        <w:r>
          <w:rPr>
            <w:rFonts w:ascii="Calibri" w:hAnsi="Calibri"/>
            <w:noProof/>
            <w:sz w:val="22"/>
            <w:szCs w:val="22"/>
          </w:rPr>
          <w:tab/>
        </w:r>
        <w:r w:rsidRPr="000135DB">
          <w:rPr>
            <w:rStyle w:val="Hyperlink"/>
            <w:noProof/>
          </w:rPr>
          <w:t>Obowiązki wykonawcy</w:t>
        </w:r>
        <w:r>
          <w:rPr>
            <w:noProof/>
            <w:webHidden/>
          </w:rPr>
          <w:tab/>
        </w:r>
        <w:r>
          <w:rPr>
            <w:noProof/>
            <w:webHidden/>
          </w:rPr>
          <w:fldChar w:fldCharType="begin"/>
        </w:r>
        <w:r>
          <w:rPr>
            <w:noProof/>
            <w:webHidden/>
          </w:rPr>
          <w:instrText xml:space="preserve"> PAGEREF _Toc509847177 \h </w:instrText>
        </w:r>
        <w:r>
          <w:rPr>
            <w:noProof/>
          </w:rPr>
        </w:r>
        <w:r>
          <w:rPr>
            <w:noProof/>
            <w:webHidden/>
          </w:rPr>
          <w:fldChar w:fldCharType="separate"/>
        </w:r>
        <w:r>
          <w:rPr>
            <w:noProof/>
            <w:webHidden/>
          </w:rPr>
          <w:t>16</w:t>
        </w:r>
        <w:r>
          <w:rPr>
            <w:noProof/>
            <w:webHidden/>
          </w:rPr>
          <w:fldChar w:fldCharType="end"/>
        </w:r>
      </w:hyperlink>
    </w:p>
    <w:p w:rsidR="00023A9E" w:rsidRDefault="00023A9E">
      <w:pPr>
        <w:pStyle w:val="TOC1"/>
        <w:rPr>
          <w:rFonts w:ascii="Calibri" w:hAnsi="Calibri"/>
          <w:noProof/>
          <w:sz w:val="22"/>
          <w:szCs w:val="22"/>
        </w:rPr>
      </w:pPr>
      <w:hyperlink w:anchor="_Toc509847178" w:history="1">
        <w:r w:rsidRPr="000135DB">
          <w:rPr>
            <w:rStyle w:val="Hyperlink"/>
            <w:noProof/>
          </w:rPr>
          <w:t>7</w:t>
        </w:r>
        <w:r>
          <w:rPr>
            <w:rFonts w:ascii="Calibri" w:hAnsi="Calibri"/>
            <w:noProof/>
            <w:sz w:val="22"/>
            <w:szCs w:val="22"/>
          </w:rPr>
          <w:tab/>
        </w:r>
        <w:r w:rsidRPr="000135DB">
          <w:rPr>
            <w:rStyle w:val="Hyperlink"/>
            <w:noProof/>
          </w:rPr>
          <w:t>Informacja BIOZ</w:t>
        </w:r>
        <w:r>
          <w:rPr>
            <w:noProof/>
            <w:webHidden/>
          </w:rPr>
          <w:tab/>
        </w:r>
        <w:r>
          <w:rPr>
            <w:noProof/>
            <w:webHidden/>
          </w:rPr>
          <w:fldChar w:fldCharType="begin"/>
        </w:r>
        <w:r>
          <w:rPr>
            <w:noProof/>
            <w:webHidden/>
          </w:rPr>
          <w:instrText xml:space="preserve"> PAGEREF _Toc509847178 \h </w:instrText>
        </w:r>
        <w:r>
          <w:rPr>
            <w:noProof/>
          </w:rPr>
        </w:r>
        <w:r>
          <w:rPr>
            <w:noProof/>
            <w:webHidden/>
          </w:rPr>
          <w:fldChar w:fldCharType="separate"/>
        </w:r>
        <w:r>
          <w:rPr>
            <w:noProof/>
            <w:webHidden/>
          </w:rPr>
          <w:t>16</w:t>
        </w:r>
        <w:r>
          <w:rPr>
            <w:noProof/>
            <w:webHidden/>
          </w:rPr>
          <w:fldChar w:fldCharType="end"/>
        </w:r>
      </w:hyperlink>
    </w:p>
    <w:p w:rsidR="00023A9E" w:rsidRDefault="00023A9E">
      <w:pPr>
        <w:pStyle w:val="TOC1"/>
        <w:rPr>
          <w:rFonts w:ascii="Calibri" w:hAnsi="Calibri"/>
          <w:noProof/>
          <w:sz w:val="22"/>
          <w:szCs w:val="22"/>
        </w:rPr>
      </w:pPr>
      <w:hyperlink w:anchor="_Toc509847179" w:history="1">
        <w:r w:rsidRPr="000135DB">
          <w:rPr>
            <w:rStyle w:val="Hyperlink"/>
            <w:noProof/>
          </w:rPr>
          <w:t>8</w:t>
        </w:r>
        <w:r>
          <w:rPr>
            <w:rFonts w:ascii="Calibri" w:hAnsi="Calibri"/>
            <w:noProof/>
            <w:sz w:val="22"/>
            <w:szCs w:val="22"/>
          </w:rPr>
          <w:tab/>
        </w:r>
        <w:r w:rsidRPr="000135DB">
          <w:rPr>
            <w:rStyle w:val="Hyperlink"/>
            <w:noProof/>
          </w:rPr>
          <w:t>Spis rysunków</w:t>
        </w:r>
        <w:r>
          <w:rPr>
            <w:noProof/>
            <w:webHidden/>
          </w:rPr>
          <w:tab/>
        </w:r>
        <w:r>
          <w:rPr>
            <w:noProof/>
            <w:webHidden/>
          </w:rPr>
          <w:fldChar w:fldCharType="begin"/>
        </w:r>
        <w:r>
          <w:rPr>
            <w:noProof/>
            <w:webHidden/>
          </w:rPr>
          <w:instrText xml:space="preserve"> PAGEREF _Toc509847179 \h </w:instrText>
        </w:r>
        <w:r>
          <w:rPr>
            <w:noProof/>
          </w:rPr>
        </w:r>
        <w:r>
          <w:rPr>
            <w:noProof/>
            <w:webHidden/>
          </w:rPr>
          <w:fldChar w:fldCharType="separate"/>
        </w:r>
        <w:r>
          <w:rPr>
            <w:noProof/>
            <w:webHidden/>
          </w:rPr>
          <w:t>17</w:t>
        </w:r>
        <w:r>
          <w:rPr>
            <w:noProof/>
            <w:webHidden/>
          </w:rPr>
          <w:fldChar w:fldCharType="end"/>
        </w:r>
      </w:hyperlink>
    </w:p>
    <w:p w:rsidR="00023A9E" w:rsidRDefault="00023A9E">
      <w:pPr>
        <w:pStyle w:val="TOC1"/>
        <w:rPr>
          <w:rFonts w:ascii="Calibri" w:hAnsi="Calibri"/>
          <w:noProof/>
          <w:sz w:val="22"/>
          <w:szCs w:val="22"/>
        </w:rPr>
      </w:pPr>
      <w:hyperlink w:anchor="_Toc509847180" w:history="1">
        <w:r w:rsidRPr="000135DB">
          <w:rPr>
            <w:rStyle w:val="Hyperlink"/>
            <w:noProof/>
          </w:rPr>
          <w:t>9</w:t>
        </w:r>
        <w:r>
          <w:rPr>
            <w:rFonts w:ascii="Calibri" w:hAnsi="Calibri"/>
            <w:noProof/>
            <w:sz w:val="22"/>
            <w:szCs w:val="22"/>
          </w:rPr>
          <w:tab/>
        </w:r>
        <w:r w:rsidRPr="000135DB">
          <w:rPr>
            <w:rStyle w:val="Hyperlink"/>
            <w:noProof/>
          </w:rPr>
          <w:t>Dokumenty formalne</w:t>
        </w:r>
        <w:r>
          <w:rPr>
            <w:noProof/>
            <w:webHidden/>
          </w:rPr>
          <w:tab/>
        </w:r>
        <w:r>
          <w:rPr>
            <w:noProof/>
            <w:webHidden/>
          </w:rPr>
          <w:fldChar w:fldCharType="begin"/>
        </w:r>
        <w:r>
          <w:rPr>
            <w:noProof/>
            <w:webHidden/>
          </w:rPr>
          <w:instrText xml:space="preserve"> PAGEREF _Toc509847180 \h </w:instrText>
        </w:r>
        <w:r>
          <w:rPr>
            <w:noProof/>
          </w:rPr>
        </w:r>
        <w:r>
          <w:rPr>
            <w:noProof/>
            <w:webHidden/>
          </w:rPr>
          <w:fldChar w:fldCharType="separate"/>
        </w:r>
        <w:r>
          <w:rPr>
            <w:noProof/>
            <w:webHidden/>
          </w:rPr>
          <w:t>18</w:t>
        </w:r>
        <w:r>
          <w:rPr>
            <w:noProof/>
            <w:webHidden/>
          </w:rPr>
          <w:fldChar w:fldCharType="end"/>
        </w:r>
      </w:hyperlink>
    </w:p>
    <w:p w:rsidR="00023A9E" w:rsidRDefault="00023A9E" w:rsidP="00621389">
      <w:pPr>
        <w:spacing w:line="480" w:lineRule="auto"/>
      </w:pPr>
      <w:r w:rsidRPr="00394211">
        <w:rPr>
          <w:sz w:val="22"/>
        </w:rPr>
        <w:fldChar w:fldCharType="end"/>
      </w:r>
    </w:p>
    <w:p w:rsidR="00023A9E" w:rsidRDefault="00023A9E" w:rsidP="00904887">
      <w:pPr>
        <w:rPr>
          <w:rFonts w:ascii="Arial" w:hAnsi="Arial" w:cs="Arial"/>
          <w:b/>
          <w:sz w:val="20"/>
          <w:szCs w:val="20"/>
        </w:rPr>
      </w:pPr>
    </w:p>
    <w:p w:rsidR="00023A9E" w:rsidRDefault="00023A9E" w:rsidP="00904887">
      <w:pPr>
        <w:rPr>
          <w:rFonts w:ascii="Arial" w:hAnsi="Arial" w:cs="Arial"/>
          <w:b/>
          <w:sz w:val="20"/>
          <w:szCs w:val="20"/>
        </w:rPr>
      </w:pPr>
    </w:p>
    <w:p w:rsidR="00023A9E" w:rsidRDefault="00023A9E" w:rsidP="00904887">
      <w:pPr>
        <w:rPr>
          <w:rFonts w:ascii="Arial" w:hAnsi="Arial" w:cs="Arial"/>
          <w:b/>
          <w:sz w:val="20"/>
          <w:szCs w:val="20"/>
        </w:rPr>
      </w:pPr>
    </w:p>
    <w:p w:rsidR="00023A9E" w:rsidRDefault="00023A9E" w:rsidP="00904887">
      <w:pPr>
        <w:rPr>
          <w:rFonts w:ascii="Arial" w:hAnsi="Arial" w:cs="Arial"/>
          <w:b/>
          <w:sz w:val="20"/>
          <w:szCs w:val="20"/>
        </w:rPr>
      </w:pPr>
      <w:bookmarkStart w:id="0" w:name="_GoBack"/>
      <w:bookmarkEnd w:id="0"/>
    </w:p>
    <w:p w:rsidR="00023A9E" w:rsidRDefault="00023A9E" w:rsidP="00904887">
      <w:pPr>
        <w:rPr>
          <w:rFonts w:ascii="Arial" w:hAnsi="Arial" w:cs="Arial"/>
          <w:b/>
          <w:sz w:val="20"/>
          <w:szCs w:val="20"/>
        </w:rPr>
      </w:pPr>
    </w:p>
    <w:p w:rsidR="00023A9E" w:rsidRDefault="00023A9E" w:rsidP="00904887">
      <w:pPr>
        <w:rPr>
          <w:rFonts w:ascii="Arial" w:hAnsi="Arial" w:cs="Arial"/>
          <w:b/>
          <w:sz w:val="20"/>
          <w:szCs w:val="20"/>
        </w:rPr>
      </w:pPr>
    </w:p>
    <w:p w:rsidR="00023A9E" w:rsidRDefault="00023A9E" w:rsidP="00904887">
      <w:pPr>
        <w:rPr>
          <w:rFonts w:ascii="Arial" w:hAnsi="Arial" w:cs="Arial"/>
          <w:b/>
          <w:sz w:val="20"/>
          <w:szCs w:val="20"/>
        </w:rPr>
      </w:pPr>
    </w:p>
    <w:p w:rsidR="00023A9E" w:rsidRDefault="00023A9E" w:rsidP="00ED0B67">
      <w:pPr>
        <w:spacing w:line="360" w:lineRule="auto"/>
        <w:rPr>
          <w:rFonts w:ascii="Arial" w:hAnsi="Arial" w:cs="Arial"/>
          <w:b/>
          <w:sz w:val="20"/>
          <w:szCs w:val="20"/>
        </w:rPr>
      </w:pPr>
    </w:p>
    <w:p w:rsidR="00023A9E" w:rsidRDefault="00023A9E" w:rsidP="007C43B9">
      <w:pPr>
        <w:pStyle w:val="Nagwek1WIRT"/>
        <w:spacing w:line="360" w:lineRule="auto"/>
      </w:pPr>
      <w:bookmarkStart w:id="1" w:name="_Toc509847156"/>
      <w:r>
        <w:t>Dane ogólne</w:t>
      </w:r>
      <w:bookmarkEnd w:id="1"/>
    </w:p>
    <w:p w:rsidR="00023A9E" w:rsidRPr="007C43B9" w:rsidRDefault="00023A9E" w:rsidP="007C43B9">
      <w:pPr>
        <w:pStyle w:val="Nagwek2WIRT"/>
        <w:spacing w:line="360" w:lineRule="auto"/>
      </w:pPr>
      <w:bookmarkStart w:id="2" w:name="_Toc509847157"/>
      <w:r w:rsidRPr="00C76BFB">
        <w:t>Przedmiot opracowania</w:t>
      </w:r>
      <w:bookmarkEnd w:id="2"/>
    </w:p>
    <w:p w:rsidR="00023A9E" w:rsidRPr="00F4549E" w:rsidRDefault="00023A9E" w:rsidP="00A123C8">
      <w:pPr>
        <w:spacing w:line="360" w:lineRule="auto"/>
        <w:ind w:firstLine="576"/>
        <w:rPr>
          <w:rFonts w:cs="Arial"/>
        </w:rPr>
      </w:pPr>
      <w:r w:rsidRPr="00026DE8">
        <w:t xml:space="preserve">Przedmiotem opracowania jest wielobranżowy projekt wykonawczy </w:t>
      </w:r>
      <w:r>
        <w:rPr>
          <w:lang w:eastAsia="zh-CN"/>
        </w:rPr>
        <w:t>„</w:t>
      </w:r>
      <w:r w:rsidRPr="00F4549E">
        <w:rPr>
          <w:rFonts w:cs="Arial"/>
          <w:b/>
          <w:bCs/>
        </w:rPr>
        <w:t>Centrum Spotkań</w:t>
      </w:r>
      <w:r>
        <w:rPr>
          <w:rFonts w:cs="Arial"/>
          <w:b/>
          <w:bCs/>
        </w:rPr>
        <w:t xml:space="preserve"> </w:t>
      </w:r>
      <w:r w:rsidRPr="00F4549E">
        <w:rPr>
          <w:rFonts w:cs="Arial"/>
          <w:b/>
          <w:bCs/>
        </w:rPr>
        <w:t>Europejskich „Światowid” w Elblągu</w:t>
      </w:r>
      <w:r>
        <w:rPr>
          <w:lang w:eastAsia="zh-CN"/>
        </w:rPr>
        <w:t>” adres działki „</w:t>
      </w:r>
      <w:r w:rsidRPr="00881155">
        <w:rPr>
          <w:b/>
          <w:lang w:eastAsia="zh-CN"/>
        </w:rPr>
        <w:t>pl. K. Jagiellończyka 1 82-300 Elbląg</w:t>
      </w:r>
      <w:r w:rsidRPr="00881155">
        <w:rPr>
          <w:lang w:eastAsia="zh-CN"/>
        </w:rPr>
        <w:t>”</w:t>
      </w:r>
      <w:r>
        <w:rPr>
          <w:lang w:eastAsia="zh-CN"/>
        </w:rPr>
        <w:t>.</w:t>
      </w:r>
      <w:r w:rsidRPr="00881155">
        <w:rPr>
          <w:b/>
          <w:lang w:eastAsia="zh-CN"/>
        </w:rPr>
        <w:t xml:space="preserve"> </w:t>
      </w:r>
      <w:r w:rsidRPr="00026DE8">
        <w:t xml:space="preserve"> </w:t>
      </w:r>
      <w:r w:rsidRPr="00F4549E">
        <w:rPr>
          <w:rFonts w:cs="Arial"/>
        </w:rPr>
        <w:t>Obiekt jest budynkiem wolnostojącym podzielonym na 2 części zajmowane przez Centrum Spotkań Europejskich „Światowid”. Bu</w:t>
      </w:r>
      <w:r>
        <w:rPr>
          <w:rFonts w:cs="Arial"/>
        </w:rPr>
        <w:t>dynek posiada 5</w:t>
      </w:r>
      <w:r w:rsidRPr="00F4549E">
        <w:rPr>
          <w:rFonts w:cs="Arial"/>
        </w:rPr>
        <w:t xml:space="preserve"> kondygnacji. Dwie kondygnacje ze względu na usytuowanie terenu od strony CSE znajdują się pod ziemią</w:t>
      </w:r>
      <w:r>
        <w:rPr>
          <w:rFonts w:cs="Arial"/>
        </w:rPr>
        <w:t>.</w:t>
      </w:r>
    </w:p>
    <w:p w:rsidR="00023A9E" w:rsidRDefault="00023A9E" w:rsidP="007C43B9">
      <w:pPr>
        <w:pStyle w:val="NAGLOWEK2"/>
        <w:spacing w:line="360" w:lineRule="auto"/>
        <w:ind w:firstLine="432"/>
        <w:jc w:val="both"/>
        <w:rPr>
          <w:rFonts w:ascii="Times New Roman" w:hAnsi="Times New Roman"/>
          <w:sz w:val="24"/>
          <w:szCs w:val="24"/>
          <w:u w:val="none"/>
        </w:rPr>
      </w:pPr>
    </w:p>
    <w:p w:rsidR="00023A9E" w:rsidRDefault="00023A9E" w:rsidP="007C43B9">
      <w:pPr>
        <w:pStyle w:val="Nagwek2WIRT"/>
        <w:spacing w:line="360" w:lineRule="auto"/>
      </w:pPr>
      <w:bookmarkStart w:id="3" w:name="_Toc509847158"/>
      <w:r>
        <w:t>Lokalizacja inwestycji</w:t>
      </w:r>
      <w:bookmarkEnd w:id="3"/>
    </w:p>
    <w:p w:rsidR="00023A9E" w:rsidRPr="00D5203B" w:rsidRDefault="00023A9E" w:rsidP="00946F49">
      <w:pPr>
        <w:pStyle w:val="NormalnyWIRT"/>
      </w:pPr>
      <w:r>
        <w:rPr>
          <w:lang w:eastAsia="zh-CN"/>
        </w:rPr>
        <w:t>Adres działki „</w:t>
      </w:r>
      <w:r w:rsidRPr="00881155">
        <w:rPr>
          <w:b/>
          <w:lang w:eastAsia="zh-CN"/>
        </w:rPr>
        <w:t>pl. K. Jagiellończyka 1 82-300 Elbląg</w:t>
      </w:r>
      <w:r w:rsidRPr="00881155">
        <w:rPr>
          <w:lang w:eastAsia="zh-CN"/>
        </w:rPr>
        <w:t>”</w:t>
      </w:r>
      <w:r>
        <w:rPr>
          <w:lang w:eastAsia="zh-CN"/>
        </w:rPr>
        <w:t>.</w:t>
      </w:r>
      <w:r w:rsidRPr="00881155">
        <w:rPr>
          <w:b/>
          <w:lang w:eastAsia="zh-CN"/>
        </w:rPr>
        <w:t xml:space="preserve"> </w:t>
      </w:r>
      <w:r w:rsidRPr="00026DE8">
        <w:t xml:space="preserve"> </w:t>
      </w:r>
    </w:p>
    <w:p w:rsidR="00023A9E" w:rsidRPr="007C43B9" w:rsidRDefault="00023A9E" w:rsidP="007C43B9">
      <w:pPr>
        <w:pStyle w:val="NAGLOWEK2"/>
        <w:spacing w:line="360" w:lineRule="auto"/>
      </w:pPr>
    </w:p>
    <w:p w:rsidR="00023A9E" w:rsidRPr="00E9735D" w:rsidRDefault="00023A9E" w:rsidP="007C43B9">
      <w:pPr>
        <w:pStyle w:val="Nagwek1WIRT"/>
        <w:spacing w:line="360" w:lineRule="auto"/>
      </w:pPr>
      <w:bookmarkStart w:id="4" w:name="_Toc509847159"/>
      <w:r>
        <w:t>Podstawa opracowania</w:t>
      </w:r>
      <w:bookmarkEnd w:id="4"/>
    </w:p>
    <w:p w:rsidR="00023A9E" w:rsidRPr="00683335" w:rsidRDefault="00023A9E" w:rsidP="00946F49">
      <w:pPr>
        <w:pStyle w:val="ListParagraph"/>
        <w:numPr>
          <w:ilvl w:val="0"/>
          <w:numId w:val="16"/>
        </w:numPr>
        <w:spacing w:after="0" w:line="360" w:lineRule="auto"/>
        <w:ind w:left="425" w:hanging="425"/>
        <w:jc w:val="both"/>
        <w:rPr>
          <w:rFonts w:ascii="Times New Roman" w:hAnsi="Times New Roman"/>
          <w:sz w:val="22"/>
          <w:szCs w:val="22"/>
        </w:rPr>
      </w:pPr>
      <w:r w:rsidRPr="00683335">
        <w:rPr>
          <w:rFonts w:ascii="Times New Roman" w:hAnsi="Times New Roman"/>
          <w:sz w:val="22"/>
          <w:szCs w:val="22"/>
        </w:rPr>
        <w:t>Umowa z Inwestorem;</w:t>
      </w:r>
    </w:p>
    <w:p w:rsidR="00023A9E" w:rsidRPr="00683335" w:rsidRDefault="00023A9E" w:rsidP="00946F49">
      <w:pPr>
        <w:pStyle w:val="ListParagraph"/>
        <w:numPr>
          <w:ilvl w:val="0"/>
          <w:numId w:val="16"/>
        </w:numPr>
        <w:spacing w:after="0" w:line="360" w:lineRule="auto"/>
        <w:ind w:left="425" w:hanging="425"/>
        <w:jc w:val="both"/>
        <w:rPr>
          <w:rFonts w:ascii="Times New Roman" w:hAnsi="Times New Roman"/>
          <w:sz w:val="22"/>
          <w:szCs w:val="22"/>
        </w:rPr>
      </w:pPr>
      <w:r w:rsidRPr="00683335">
        <w:rPr>
          <w:rFonts w:ascii="Times New Roman" w:hAnsi="Times New Roman"/>
          <w:sz w:val="22"/>
          <w:szCs w:val="22"/>
        </w:rPr>
        <w:t>Mapa do celów projektowych;</w:t>
      </w:r>
    </w:p>
    <w:p w:rsidR="00023A9E" w:rsidRPr="00683335" w:rsidRDefault="00023A9E" w:rsidP="00946F49">
      <w:pPr>
        <w:pStyle w:val="ListParagraph"/>
        <w:numPr>
          <w:ilvl w:val="0"/>
          <w:numId w:val="16"/>
        </w:numPr>
        <w:spacing w:after="0" w:line="360" w:lineRule="auto"/>
        <w:ind w:left="425" w:hanging="425"/>
        <w:jc w:val="both"/>
        <w:rPr>
          <w:rFonts w:ascii="Times New Roman" w:hAnsi="Times New Roman"/>
          <w:sz w:val="22"/>
          <w:szCs w:val="22"/>
        </w:rPr>
      </w:pPr>
      <w:r w:rsidRPr="00683335">
        <w:rPr>
          <w:rFonts w:ascii="Times New Roman" w:hAnsi="Times New Roman"/>
          <w:sz w:val="22"/>
          <w:szCs w:val="22"/>
        </w:rPr>
        <w:t>Wizja lokalna;</w:t>
      </w:r>
    </w:p>
    <w:p w:rsidR="00023A9E" w:rsidRPr="00683335" w:rsidRDefault="00023A9E" w:rsidP="00946F49">
      <w:pPr>
        <w:pStyle w:val="ListParagraph"/>
        <w:numPr>
          <w:ilvl w:val="0"/>
          <w:numId w:val="16"/>
        </w:numPr>
        <w:spacing w:after="0" w:line="360" w:lineRule="auto"/>
        <w:ind w:left="425" w:hanging="425"/>
        <w:jc w:val="both"/>
        <w:rPr>
          <w:rFonts w:ascii="Times New Roman" w:hAnsi="Times New Roman"/>
          <w:sz w:val="22"/>
          <w:szCs w:val="22"/>
        </w:rPr>
      </w:pPr>
      <w:r w:rsidRPr="00683335">
        <w:rPr>
          <w:rFonts w:ascii="Times New Roman" w:hAnsi="Times New Roman"/>
          <w:sz w:val="22"/>
          <w:szCs w:val="22"/>
        </w:rPr>
        <w:t>Opis przedmiotu zamówienia wraz z załącznikami;</w:t>
      </w:r>
    </w:p>
    <w:p w:rsidR="00023A9E" w:rsidRPr="00683335" w:rsidRDefault="00023A9E" w:rsidP="00946F49">
      <w:pPr>
        <w:pStyle w:val="ListParagraph"/>
        <w:numPr>
          <w:ilvl w:val="0"/>
          <w:numId w:val="16"/>
        </w:numPr>
        <w:spacing w:after="0" w:line="360" w:lineRule="auto"/>
        <w:ind w:left="425" w:hanging="425"/>
        <w:jc w:val="both"/>
        <w:rPr>
          <w:rFonts w:ascii="Times New Roman" w:hAnsi="Times New Roman"/>
          <w:sz w:val="22"/>
          <w:szCs w:val="22"/>
        </w:rPr>
      </w:pPr>
      <w:r w:rsidRPr="00683335">
        <w:rPr>
          <w:rFonts w:ascii="Times New Roman" w:hAnsi="Times New Roman"/>
          <w:sz w:val="22"/>
          <w:szCs w:val="22"/>
        </w:rPr>
        <w:t>Dokumentacja fotograficzna;</w:t>
      </w:r>
    </w:p>
    <w:p w:rsidR="00023A9E" w:rsidRPr="00683335" w:rsidRDefault="00023A9E" w:rsidP="00946F49">
      <w:pPr>
        <w:pStyle w:val="ListParagraph"/>
        <w:numPr>
          <w:ilvl w:val="0"/>
          <w:numId w:val="16"/>
        </w:numPr>
        <w:spacing w:after="0" w:line="360" w:lineRule="auto"/>
        <w:ind w:left="425" w:hanging="425"/>
        <w:jc w:val="both"/>
        <w:rPr>
          <w:rFonts w:ascii="Times New Roman" w:hAnsi="Times New Roman"/>
          <w:sz w:val="22"/>
          <w:szCs w:val="22"/>
        </w:rPr>
      </w:pPr>
      <w:r w:rsidRPr="00683335">
        <w:rPr>
          <w:rFonts w:ascii="Times New Roman" w:hAnsi="Times New Roman"/>
          <w:sz w:val="22"/>
          <w:szCs w:val="22"/>
        </w:rPr>
        <w:t>Inwentaryzacja architektoniczna do celów projektowych przebudowie;</w:t>
      </w:r>
    </w:p>
    <w:p w:rsidR="00023A9E" w:rsidRPr="00683335" w:rsidRDefault="00023A9E" w:rsidP="00946F49">
      <w:pPr>
        <w:pStyle w:val="ListParagraph"/>
        <w:numPr>
          <w:ilvl w:val="0"/>
          <w:numId w:val="16"/>
        </w:numPr>
        <w:spacing w:after="0" w:line="360" w:lineRule="auto"/>
        <w:ind w:left="425" w:hanging="425"/>
        <w:jc w:val="both"/>
        <w:rPr>
          <w:rFonts w:ascii="Times New Roman" w:hAnsi="Times New Roman"/>
          <w:sz w:val="22"/>
          <w:szCs w:val="22"/>
        </w:rPr>
      </w:pPr>
      <w:r w:rsidRPr="00683335">
        <w:rPr>
          <w:rFonts w:ascii="Times New Roman" w:hAnsi="Times New Roman"/>
          <w:sz w:val="22"/>
          <w:szCs w:val="22"/>
        </w:rPr>
        <w:t>Ekspertyza techniczno-budowlana stanu istniejącego;</w:t>
      </w:r>
    </w:p>
    <w:p w:rsidR="00023A9E" w:rsidRPr="00683335" w:rsidRDefault="00023A9E" w:rsidP="00946F49">
      <w:pPr>
        <w:pStyle w:val="ListParagraph"/>
        <w:numPr>
          <w:ilvl w:val="0"/>
          <w:numId w:val="16"/>
        </w:numPr>
        <w:spacing w:after="0" w:line="360" w:lineRule="auto"/>
        <w:ind w:left="425" w:hanging="425"/>
        <w:jc w:val="both"/>
        <w:rPr>
          <w:rFonts w:ascii="Times New Roman" w:hAnsi="Times New Roman"/>
          <w:sz w:val="22"/>
          <w:szCs w:val="22"/>
        </w:rPr>
      </w:pPr>
      <w:r w:rsidRPr="00683335">
        <w:rPr>
          <w:rFonts w:ascii="Times New Roman" w:hAnsi="Times New Roman"/>
          <w:sz w:val="22"/>
          <w:szCs w:val="22"/>
        </w:rPr>
        <w:t>Ekspertyza przeciwpożarowa;</w:t>
      </w:r>
    </w:p>
    <w:p w:rsidR="00023A9E" w:rsidRPr="00683335" w:rsidRDefault="00023A9E" w:rsidP="00946F49">
      <w:pPr>
        <w:pStyle w:val="ListParagraph"/>
        <w:numPr>
          <w:ilvl w:val="0"/>
          <w:numId w:val="16"/>
        </w:numPr>
        <w:autoSpaceDE w:val="0"/>
        <w:autoSpaceDN w:val="0"/>
        <w:adjustRightInd w:val="0"/>
        <w:spacing w:after="0" w:line="360" w:lineRule="auto"/>
        <w:ind w:left="425" w:hanging="425"/>
        <w:jc w:val="both"/>
        <w:rPr>
          <w:rFonts w:ascii="Times New Roman" w:hAnsi="Times New Roman"/>
          <w:iCs/>
          <w:sz w:val="22"/>
          <w:szCs w:val="22"/>
        </w:rPr>
      </w:pPr>
      <w:r w:rsidRPr="00683335">
        <w:rPr>
          <w:rFonts w:ascii="Times New Roman" w:hAnsi="Times New Roman"/>
          <w:sz w:val="22"/>
          <w:szCs w:val="22"/>
        </w:rPr>
        <w:t>Obowiązujące przepisy i normy.</w:t>
      </w:r>
    </w:p>
    <w:p w:rsidR="00023A9E" w:rsidRPr="00AB5C96" w:rsidRDefault="00023A9E" w:rsidP="00AB5C96">
      <w:pPr>
        <w:pStyle w:val="NormalnyWIRT"/>
        <w:ind w:firstLine="432"/>
        <w:rPr>
          <w:szCs w:val="22"/>
        </w:rPr>
      </w:pPr>
    </w:p>
    <w:p w:rsidR="00023A9E" w:rsidRDefault="00023A9E" w:rsidP="007C43B9">
      <w:pPr>
        <w:pStyle w:val="Nagwek1WIRT"/>
        <w:spacing w:line="360" w:lineRule="auto"/>
      </w:pPr>
      <w:bookmarkStart w:id="5" w:name="_Toc509847160"/>
      <w:r>
        <w:t>Zakres opracowania</w:t>
      </w:r>
      <w:bookmarkEnd w:id="5"/>
    </w:p>
    <w:p w:rsidR="00023A9E" w:rsidRPr="00054B44" w:rsidRDefault="00023A9E" w:rsidP="007C43B9">
      <w:pPr>
        <w:spacing w:line="360" w:lineRule="auto"/>
      </w:pPr>
      <w:r w:rsidRPr="00054B44">
        <w:t>Niniejszy projekt obejmuje następujące instalacje:</w:t>
      </w:r>
    </w:p>
    <w:p w:rsidR="00023A9E" w:rsidRDefault="00023A9E" w:rsidP="007C43B9">
      <w:pPr>
        <w:spacing w:line="360" w:lineRule="auto"/>
      </w:pPr>
      <w:r w:rsidRPr="00054B44">
        <w:t xml:space="preserve">- instalacja </w:t>
      </w:r>
      <w:r>
        <w:t>wentylacji</w:t>
      </w:r>
    </w:p>
    <w:p w:rsidR="00023A9E" w:rsidRDefault="00023A9E" w:rsidP="00946F49">
      <w:pPr>
        <w:spacing w:line="360" w:lineRule="auto"/>
      </w:pPr>
      <w:r>
        <w:t xml:space="preserve">- instalacja klimatyzacji </w:t>
      </w:r>
    </w:p>
    <w:p w:rsidR="00023A9E" w:rsidRPr="00946F49" w:rsidRDefault="00023A9E" w:rsidP="00946F49">
      <w:pPr>
        <w:spacing w:line="360" w:lineRule="auto"/>
      </w:pPr>
    </w:p>
    <w:p w:rsidR="00023A9E" w:rsidRPr="000D0FF3" w:rsidRDefault="00023A9E" w:rsidP="007C43B9">
      <w:pPr>
        <w:pStyle w:val="Nagwek1WIRT"/>
        <w:spacing w:line="360" w:lineRule="auto"/>
      </w:pPr>
      <w:bookmarkStart w:id="6" w:name="_Toc509847161"/>
      <w:r>
        <w:t>Opis techniczny</w:t>
      </w:r>
      <w:bookmarkEnd w:id="6"/>
    </w:p>
    <w:p w:rsidR="00023A9E" w:rsidRDefault="00023A9E" w:rsidP="007C43B9">
      <w:pPr>
        <w:pStyle w:val="StylNagwek2WIRTInterlinia15wiersza"/>
      </w:pPr>
      <w:r>
        <w:t>Dane wejściowe</w:t>
      </w:r>
    </w:p>
    <w:p w:rsidR="00023A9E" w:rsidRDefault="00023A9E" w:rsidP="0091269B">
      <w:pPr>
        <w:pStyle w:val="ListParagraph"/>
        <w:numPr>
          <w:ilvl w:val="0"/>
          <w:numId w:val="10"/>
        </w:numPr>
        <w:spacing w:after="0" w:line="360" w:lineRule="auto"/>
        <w:rPr>
          <w:rFonts w:ascii="Times New Roman" w:hAnsi="Times New Roman"/>
          <w:sz w:val="22"/>
          <w:szCs w:val="22"/>
        </w:rPr>
      </w:pPr>
      <w:r>
        <w:rPr>
          <w:rFonts w:ascii="Times New Roman" w:hAnsi="Times New Roman"/>
          <w:sz w:val="22"/>
          <w:szCs w:val="22"/>
        </w:rPr>
        <w:t>Parametry powietrza zewnętrznego wg PN-76/B-03420 dla lata:</w:t>
      </w:r>
    </w:p>
    <w:p w:rsidR="00023A9E" w:rsidRDefault="00023A9E" w:rsidP="00491E2A">
      <w:pPr>
        <w:pStyle w:val="ListParagraph"/>
        <w:spacing w:after="0" w:line="360" w:lineRule="auto"/>
        <w:rPr>
          <w:rFonts w:ascii="Times New Roman" w:hAnsi="Times New Roman"/>
          <w:sz w:val="22"/>
          <w:szCs w:val="22"/>
        </w:rPr>
      </w:pPr>
      <w:r>
        <w:rPr>
          <w:rFonts w:ascii="Times New Roman" w:hAnsi="Times New Roman"/>
          <w:sz w:val="22"/>
          <w:szCs w:val="22"/>
        </w:rPr>
        <w:t>- strefa klimatyczna          II</w:t>
      </w:r>
    </w:p>
    <w:p w:rsidR="00023A9E" w:rsidRDefault="00023A9E" w:rsidP="00491E2A">
      <w:pPr>
        <w:pStyle w:val="ListParagraph"/>
        <w:spacing w:after="0" w:line="360" w:lineRule="auto"/>
        <w:rPr>
          <w:rFonts w:ascii="Times New Roman" w:hAnsi="Times New Roman"/>
          <w:color w:val="000000"/>
        </w:rPr>
      </w:pPr>
      <w:r>
        <w:rPr>
          <w:rFonts w:ascii="Times New Roman" w:hAnsi="Times New Roman"/>
          <w:sz w:val="22"/>
          <w:szCs w:val="22"/>
        </w:rPr>
        <w:t>- temperatura zewnętrzna  t</w:t>
      </w:r>
      <w:r w:rsidRPr="00491E2A">
        <w:rPr>
          <w:rFonts w:ascii="Times New Roman" w:hAnsi="Times New Roman"/>
          <w:sz w:val="22"/>
          <w:szCs w:val="22"/>
          <w:vertAlign w:val="subscript"/>
        </w:rPr>
        <w:t>zl</w:t>
      </w:r>
      <w:r>
        <w:rPr>
          <w:rFonts w:ascii="Times New Roman" w:hAnsi="Times New Roman"/>
          <w:sz w:val="22"/>
          <w:szCs w:val="22"/>
          <w:vertAlign w:val="subscript"/>
        </w:rPr>
        <w:t xml:space="preserve"> </w:t>
      </w:r>
      <w:r>
        <w:rPr>
          <w:rFonts w:ascii="Times New Roman" w:hAnsi="Times New Roman"/>
          <w:sz w:val="22"/>
          <w:szCs w:val="22"/>
        </w:rPr>
        <w:t xml:space="preserve">= </w:t>
      </w:r>
      <w:smartTag w:uri="urn:schemas-microsoft-com:office:smarttags" w:element="metricconverter">
        <w:smartTagPr>
          <w:attr w:name="ProductID" w:val="30 °C"/>
        </w:smartTagPr>
        <w:r w:rsidRPr="00491E2A">
          <w:rPr>
            <w:rFonts w:ascii="Times New Roman" w:hAnsi="Times New Roman"/>
            <w:szCs w:val="24"/>
          </w:rPr>
          <w:t xml:space="preserve">30 </w:t>
        </w:r>
        <w:r w:rsidRPr="00491E2A">
          <w:rPr>
            <w:rFonts w:ascii="Times New Roman" w:hAnsi="Times New Roman"/>
            <w:color w:val="000000"/>
          </w:rPr>
          <w:t>°C</w:t>
        </w:r>
      </w:smartTag>
    </w:p>
    <w:p w:rsidR="00023A9E" w:rsidRDefault="00023A9E" w:rsidP="00491E2A">
      <w:pPr>
        <w:pStyle w:val="ListParagraph"/>
        <w:spacing w:after="0" w:line="360" w:lineRule="auto"/>
        <w:rPr>
          <w:rFonts w:ascii="Times New Roman" w:hAnsi="Times New Roman"/>
          <w:color w:val="000000"/>
          <w:szCs w:val="24"/>
          <w:shd w:val="clear" w:color="auto" w:fill="F9F9F9"/>
        </w:rPr>
      </w:pPr>
      <w:r>
        <w:rPr>
          <w:rFonts w:ascii="Times New Roman" w:hAnsi="Times New Roman"/>
          <w:color w:val="000000"/>
        </w:rPr>
        <w:t xml:space="preserve">- wilgotność względna  </w:t>
      </w:r>
      <w:r w:rsidRPr="00491E2A">
        <w:rPr>
          <w:rFonts w:ascii="Times New Roman" w:hAnsi="Times New Roman"/>
          <w:color w:val="000000"/>
          <w:szCs w:val="24"/>
          <w:shd w:val="clear" w:color="auto" w:fill="F9F9F9"/>
        </w:rPr>
        <w:t>φ</w:t>
      </w:r>
      <w:r w:rsidRPr="00491E2A">
        <w:rPr>
          <w:rFonts w:ascii="Times New Roman" w:hAnsi="Times New Roman"/>
          <w:color w:val="000000"/>
          <w:szCs w:val="24"/>
          <w:shd w:val="clear" w:color="auto" w:fill="F9F9F9"/>
          <w:vertAlign w:val="subscript"/>
        </w:rPr>
        <w:t>zl</w:t>
      </w:r>
      <w:r>
        <w:rPr>
          <w:rFonts w:ascii="Times New Roman" w:hAnsi="Times New Roman"/>
          <w:color w:val="000000"/>
          <w:szCs w:val="24"/>
          <w:shd w:val="clear" w:color="auto" w:fill="F9F9F9"/>
          <w:vertAlign w:val="subscript"/>
        </w:rPr>
        <w:t xml:space="preserve"> </w:t>
      </w:r>
      <w:r>
        <w:rPr>
          <w:rFonts w:ascii="Times New Roman" w:hAnsi="Times New Roman"/>
          <w:color w:val="000000"/>
          <w:szCs w:val="24"/>
          <w:shd w:val="clear" w:color="auto" w:fill="F9F9F9"/>
        </w:rPr>
        <w:t>= 45%</w:t>
      </w:r>
    </w:p>
    <w:p w:rsidR="00023A9E" w:rsidRDefault="00023A9E" w:rsidP="00491E2A">
      <w:pPr>
        <w:pStyle w:val="ListParagraph"/>
        <w:numPr>
          <w:ilvl w:val="0"/>
          <w:numId w:val="10"/>
        </w:numPr>
        <w:spacing w:after="0" w:line="360" w:lineRule="auto"/>
        <w:rPr>
          <w:rFonts w:ascii="Times New Roman" w:hAnsi="Times New Roman"/>
          <w:sz w:val="22"/>
          <w:szCs w:val="22"/>
        </w:rPr>
      </w:pPr>
      <w:r>
        <w:rPr>
          <w:rFonts w:ascii="Times New Roman" w:hAnsi="Times New Roman"/>
          <w:sz w:val="22"/>
          <w:szCs w:val="22"/>
        </w:rPr>
        <w:t>Parametry powietrza zewnętrznego wg PN-76/B-03420 dla zimy:</w:t>
      </w:r>
    </w:p>
    <w:p w:rsidR="00023A9E" w:rsidRDefault="00023A9E" w:rsidP="00491E2A">
      <w:pPr>
        <w:pStyle w:val="ListParagraph"/>
        <w:spacing w:after="0" w:line="360" w:lineRule="auto"/>
        <w:rPr>
          <w:rFonts w:ascii="Times New Roman" w:hAnsi="Times New Roman"/>
          <w:sz w:val="22"/>
          <w:szCs w:val="22"/>
        </w:rPr>
      </w:pPr>
    </w:p>
    <w:p w:rsidR="00023A9E" w:rsidRDefault="00023A9E" w:rsidP="00491E2A">
      <w:pPr>
        <w:pStyle w:val="ListParagraph"/>
        <w:spacing w:after="0" w:line="360" w:lineRule="auto"/>
        <w:rPr>
          <w:rFonts w:ascii="Times New Roman" w:hAnsi="Times New Roman"/>
          <w:sz w:val="22"/>
          <w:szCs w:val="22"/>
        </w:rPr>
      </w:pPr>
      <w:r>
        <w:rPr>
          <w:rFonts w:ascii="Times New Roman" w:hAnsi="Times New Roman"/>
          <w:sz w:val="22"/>
          <w:szCs w:val="22"/>
        </w:rPr>
        <w:t>- strefa klimatyczna          II</w:t>
      </w:r>
    </w:p>
    <w:p w:rsidR="00023A9E" w:rsidRDefault="00023A9E" w:rsidP="00491E2A">
      <w:pPr>
        <w:pStyle w:val="ListParagraph"/>
        <w:spacing w:after="0" w:line="360" w:lineRule="auto"/>
        <w:rPr>
          <w:rFonts w:ascii="Times New Roman" w:hAnsi="Times New Roman"/>
          <w:color w:val="000000"/>
        </w:rPr>
      </w:pPr>
      <w:r>
        <w:rPr>
          <w:rFonts w:ascii="Times New Roman" w:hAnsi="Times New Roman"/>
          <w:sz w:val="22"/>
          <w:szCs w:val="22"/>
        </w:rPr>
        <w:t>- temperatura zewnętrzna  t</w:t>
      </w:r>
      <w:r>
        <w:rPr>
          <w:rFonts w:ascii="Times New Roman" w:hAnsi="Times New Roman"/>
          <w:sz w:val="22"/>
          <w:szCs w:val="22"/>
          <w:vertAlign w:val="subscript"/>
        </w:rPr>
        <w:t>zz</w:t>
      </w:r>
      <w:r>
        <w:rPr>
          <w:rFonts w:ascii="Times New Roman" w:hAnsi="Times New Roman"/>
          <w:sz w:val="22"/>
          <w:szCs w:val="22"/>
        </w:rPr>
        <w:t xml:space="preserve">= </w:t>
      </w:r>
      <w:smartTag w:uri="urn:schemas-microsoft-com:office:smarttags" w:element="metricconverter">
        <w:smartTagPr>
          <w:attr w:name="ProductID" w:val="-18 °C"/>
        </w:smartTagPr>
        <w:r>
          <w:rPr>
            <w:rFonts w:ascii="Times New Roman" w:hAnsi="Times New Roman"/>
            <w:szCs w:val="24"/>
          </w:rPr>
          <w:t>-18</w:t>
        </w:r>
        <w:r w:rsidRPr="00491E2A">
          <w:rPr>
            <w:rFonts w:ascii="Times New Roman" w:hAnsi="Times New Roman"/>
            <w:szCs w:val="24"/>
          </w:rPr>
          <w:t xml:space="preserve"> </w:t>
        </w:r>
        <w:r w:rsidRPr="00491E2A">
          <w:rPr>
            <w:rFonts w:ascii="Times New Roman" w:hAnsi="Times New Roman"/>
            <w:color w:val="000000"/>
          </w:rPr>
          <w:t>°C</w:t>
        </w:r>
      </w:smartTag>
    </w:p>
    <w:p w:rsidR="00023A9E" w:rsidRDefault="00023A9E" w:rsidP="00A519DE">
      <w:pPr>
        <w:pStyle w:val="ListParagraph"/>
        <w:spacing w:after="0" w:line="360" w:lineRule="auto"/>
        <w:rPr>
          <w:rFonts w:ascii="Times New Roman" w:hAnsi="Times New Roman"/>
          <w:color w:val="000000"/>
          <w:szCs w:val="24"/>
          <w:shd w:val="clear" w:color="auto" w:fill="F9F9F9"/>
        </w:rPr>
      </w:pPr>
      <w:r>
        <w:rPr>
          <w:rFonts w:ascii="Times New Roman" w:hAnsi="Times New Roman"/>
          <w:color w:val="000000"/>
        </w:rPr>
        <w:t xml:space="preserve">- wilgotność względna  </w:t>
      </w:r>
      <w:r w:rsidRPr="00491E2A">
        <w:rPr>
          <w:rFonts w:ascii="Times New Roman" w:hAnsi="Times New Roman"/>
          <w:color w:val="000000"/>
          <w:szCs w:val="24"/>
          <w:shd w:val="clear" w:color="auto" w:fill="F9F9F9"/>
        </w:rPr>
        <w:t>φ</w:t>
      </w:r>
      <w:r w:rsidRPr="00491E2A">
        <w:rPr>
          <w:rFonts w:ascii="Times New Roman" w:hAnsi="Times New Roman"/>
          <w:color w:val="000000"/>
          <w:szCs w:val="24"/>
          <w:shd w:val="clear" w:color="auto" w:fill="F9F9F9"/>
          <w:vertAlign w:val="subscript"/>
        </w:rPr>
        <w:t>z</w:t>
      </w:r>
      <w:r>
        <w:rPr>
          <w:rFonts w:ascii="Times New Roman" w:hAnsi="Times New Roman"/>
          <w:color w:val="000000"/>
          <w:szCs w:val="24"/>
          <w:shd w:val="clear" w:color="auto" w:fill="F9F9F9"/>
          <w:vertAlign w:val="subscript"/>
        </w:rPr>
        <w:t xml:space="preserve">z </w:t>
      </w:r>
      <w:r>
        <w:rPr>
          <w:rFonts w:ascii="Times New Roman" w:hAnsi="Times New Roman"/>
          <w:color w:val="000000"/>
          <w:szCs w:val="24"/>
          <w:shd w:val="clear" w:color="auto" w:fill="F9F9F9"/>
        </w:rPr>
        <w:t>= 100%</w:t>
      </w:r>
    </w:p>
    <w:p w:rsidR="00023A9E" w:rsidRPr="00A519DE" w:rsidRDefault="00023A9E" w:rsidP="00A519DE">
      <w:pPr>
        <w:pStyle w:val="ListParagraph"/>
        <w:spacing w:after="0" w:line="360" w:lineRule="auto"/>
        <w:rPr>
          <w:rFonts w:ascii="Times New Roman" w:hAnsi="Times New Roman"/>
          <w:color w:val="000000"/>
          <w:szCs w:val="24"/>
          <w:shd w:val="clear" w:color="auto" w:fill="F9F9F9"/>
        </w:rPr>
      </w:pPr>
    </w:p>
    <w:p w:rsidR="00023A9E" w:rsidRDefault="00023A9E" w:rsidP="007860CF">
      <w:pPr>
        <w:pStyle w:val="StylNagwek2WIRTInterlinia15wiersza"/>
      </w:pPr>
      <w:r>
        <w:t>Parametry powietrza w pomieszczeniach oraz głośności</w:t>
      </w:r>
    </w:p>
    <w:p w:rsidR="00023A9E" w:rsidRDefault="00023A9E" w:rsidP="004C1C4E">
      <w:pPr>
        <w:pStyle w:val="ListParagraph"/>
        <w:numPr>
          <w:ilvl w:val="0"/>
          <w:numId w:val="10"/>
        </w:numPr>
        <w:spacing w:after="0" w:line="360" w:lineRule="auto"/>
        <w:rPr>
          <w:rFonts w:ascii="Times New Roman" w:hAnsi="Times New Roman"/>
          <w:sz w:val="22"/>
          <w:szCs w:val="22"/>
        </w:rPr>
      </w:pPr>
      <w:r>
        <w:t xml:space="preserve"> </w:t>
      </w:r>
      <w:r>
        <w:rPr>
          <w:rFonts w:ascii="Times New Roman" w:hAnsi="Times New Roman"/>
          <w:sz w:val="22"/>
          <w:szCs w:val="22"/>
        </w:rPr>
        <w:t>Parametry powietrza wewnętrznego i głośność:</w:t>
      </w:r>
    </w:p>
    <w:p w:rsidR="00023A9E" w:rsidRDefault="00023A9E" w:rsidP="004C1C4E">
      <w:pPr>
        <w:pStyle w:val="ListParagraph"/>
        <w:spacing w:after="0" w:line="360" w:lineRule="auto"/>
        <w:ind w:left="680"/>
        <w:rPr>
          <w:rFonts w:ascii="Times New Roman" w:hAnsi="Times New Roman"/>
          <w:color w:val="000000"/>
        </w:rPr>
      </w:pPr>
      <w:r>
        <w:rPr>
          <w:rFonts w:ascii="Times New Roman" w:hAnsi="Times New Roman"/>
          <w:sz w:val="22"/>
          <w:szCs w:val="22"/>
        </w:rPr>
        <w:t>- temperatura zewnętrzna  t</w:t>
      </w:r>
      <w:r>
        <w:rPr>
          <w:rFonts w:ascii="Times New Roman" w:hAnsi="Times New Roman"/>
          <w:sz w:val="22"/>
          <w:szCs w:val="22"/>
          <w:vertAlign w:val="subscript"/>
        </w:rPr>
        <w:t>w</w:t>
      </w:r>
      <w:r>
        <w:rPr>
          <w:rFonts w:ascii="Times New Roman" w:hAnsi="Times New Roman"/>
          <w:sz w:val="22"/>
          <w:szCs w:val="22"/>
        </w:rPr>
        <w:t xml:space="preserve">= </w:t>
      </w:r>
      <w:r>
        <w:rPr>
          <w:rFonts w:ascii="Times New Roman" w:hAnsi="Times New Roman"/>
          <w:szCs w:val="24"/>
        </w:rPr>
        <w:t>20-</w:t>
      </w:r>
      <w:smartTag w:uri="urn:schemas-microsoft-com:office:smarttags" w:element="metricconverter">
        <w:smartTagPr>
          <w:attr w:name="ProductID" w:val="24 °C"/>
        </w:smartTagPr>
        <w:r>
          <w:rPr>
            <w:rFonts w:ascii="Times New Roman" w:hAnsi="Times New Roman"/>
            <w:szCs w:val="24"/>
          </w:rPr>
          <w:t>24</w:t>
        </w:r>
        <w:r w:rsidRPr="00491E2A">
          <w:rPr>
            <w:rFonts w:ascii="Times New Roman" w:hAnsi="Times New Roman"/>
            <w:szCs w:val="24"/>
          </w:rPr>
          <w:t xml:space="preserve"> </w:t>
        </w:r>
        <w:r w:rsidRPr="00491E2A">
          <w:rPr>
            <w:rFonts w:ascii="Times New Roman" w:hAnsi="Times New Roman"/>
            <w:color w:val="000000"/>
          </w:rPr>
          <w:t>°C</w:t>
        </w:r>
      </w:smartTag>
    </w:p>
    <w:p w:rsidR="00023A9E" w:rsidRDefault="00023A9E" w:rsidP="004C1C4E">
      <w:pPr>
        <w:pStyle w:val="ListParagraph"/>
        <w:spacing w:after="0" w:line="360" w:lineRule="auto"/>
        <w:ind w:left="680"/>
        <w:rPr>
          <w:rFonts w:ascii="Times New Roman" w:hAnsi="Times New Roman"/>
          <w:color w:val="000000"/>
          <w:szCs w:val="24"/>
          <w:shd w:val="clear" w:color="auto" w:fill="F9F9F9"/>
        </w:rPr>
      </w:pPr>
      <w:r>
        <w:rPr>
          <w:rFonts w:ascii="Times New Roman" w:hAnsi="Times New Roman"/>
          <w:color w:val="000000"/>
        </w:rPr>
        <w:t xml:space="preserve">- wilgotność względna  </w:t>
      </w:r>
      <w:r w:rsidRPr="00491E2A">
        <w:rPr>
          <w:rFonts w:ascii="Times New Roman" w:hAnsi="Times New Roman"/>
          <w:color w:val="000000"/>
          <w:szCs w:val="24"/>
          <w:shd w:val="clear" w:color="auto" w:fill="F9F9F9"/>
        </w:rPr>
        <w:t>φ</w:t>
      </w:r>
      <w:r>
        <w:rPr>
          <w:rFonts w:ascii="Times New Roman" w:hAnsi="Times New Roman"/>
          <w:color w:val="000000"/>
          <w:szCs w:val="24"/>
          <w:shd w:val="clear" w:color="auto" w:fill="F9F9F9"/>
          <w:vertAlign w:val="subscript"/>
        </w:rPr>
        <w:t xml:space="preserve">w </w:t>
      </w:r>
      <w:r>
        <w:rPr>
          <w:rFonts w:ascii="Times New Roman" w:hAnsi="Times New Roman"/>
          <w:color w:val="000000"/>
          <w:szCs w:val="24"/>
          <w:shd w:val="clear" w:color="auto" w:fill="F9F9F9"/>
        </w:rPr>
        <w:t>= 30%-50%</w:t>
      </w:r>
    </w:p>
    <w:p w:rsidR="00023A9E" w:rsidRDefault="00023A9E" w:rsidP="004C1C4E">
      <w:pPr>
        <w:pStyle w:val="ListParagraph"/>
        <w:spacing w:after="0" w:line="360" w:lineRule="auto"/>
        <w:ind w:left="680"/>
        <w:rPr>
          <w:rFonts w:ascii="Times New Roman" w:hAnsi="Times New Roman"/>
          <w:color w:val="000000"/>
          <w:szCs w:val="24"/>
          <w:shd w:val="clear" w:color="auto" w:fill="F9F9F9"/>
        </w:rPr>
      </w:pPr>
      <w:r>
        <w:rPr>
          <w:rFonts w:ascii="Times New Roman" w:hAnsi="Times New Roman"/>
          <w:color w:val="000000"/>
          <w:szCs w:val="24"/>
          <w:shd w:val="clear" w:color="auto" w:fill="F9F9F9"/>
        </w:rPr>
        <w:t>- poziom hałasu od instalacji wentylacji i klimatyzacji nie większy niż 45 dB</w:t>
      </w:r>
    </w:p>
    <w:p w:rsidR="00023A9E" w:rsidRDefault="00023A9E" w:rsidP="004C1C4E">
      <w:pPr>
        <w:pStyle w:val="ListParagraph"/>
        <w:numPr>
          <w:ilvl w:val="0"/>
          <w:numId w:val="10"/>
        </w:numPr>
        <w:spacing w:after="0" w:line="360" w:lineRule="auto"/>
        <w:ind w:left="680"/>
        <w:rPr>
          <w:rFonts w:ascii="Times New Roman" w:hAnsi="Times New Roman"/>
          <w:sz w:val="22"/>
          <w:szCs w:val="22"/>
        </w:rPr>
      </w:pPr>
      <w:r>
        <w:rPr>
          <w:rFonts w:ascii="Times New Roman" w:hAnsi="Times New Roman"/>
          <w:sz w:val="22"/>
          <w:szCs w:val="22"/>
        </w:rPr>
        <w:t>Założenia do obliczeń ilości powietrza świeżego:</w:t>
      </w:r>
    </w:p>
    <w:p w:rsidR="00023A9E" w:rsidRPr="004C1C4E" w:rsidRDefault="00023A9E" w:rsidP="004C1C4E">
      <w:pPr>
        <w:pStyle w:val="ListParagraph"/>
        <w:spacing w:after="160" w:line="360" w:lineRule="auto"/>
        <w:ind w:left="680"/>
        <w:jc w:val="both"/>
        <w:rPr>
          <w:rFonts w:ascii="Times New Roman" w:hAnsi="Times New Roman"/>
          <w:szCs w:val="24"/>
        </w:rPr>
      </w:pPr>
      <w:r w:rsidRPr="004C1C4E">
        <w:rPr>
          <w:rFonts w:ascii="Times New Roman" w:hAnsi="Times New Roman"/>
          <w:szCs w:val="24"/>
        </w:rPr>
        <w:t>- przyjęto ilość powietrza zewnętrznego przypadająca na 1 osobę –  min 20  m</w:t>
      </w:r>
      <w:r w:rsidRPr="004C1C4E">
        <w:rPr>
          <w:rFonts w:ascii="Times New Roman" w:hAnsi="Times New Roman"/>
          <w:szCs w:val="24"/>
          <w:vertAlign w:val="superscript"/>
        </w:rPr>
        <w:t>3</w:t>
      </w:r>
      <w:r w:rsidRPr="004C1C4E">
        <w:rPr>
          <w:rFonts w:ascii="Times New Roman" w:hAnsi="Times New Roman"/>
          <w:szCs w:val="24"/>
        </w:rPr>
        <w:t>/h</w:t>
      </w:r>
    </w:p>
    <w:p w:rsidR="00023A9E" w:rsidRPr="004C1C4E" w:rsidRDefault="00023A9E" w:rsidP="004C1C4E">
      <w:pPr>
        <w:pStyle w:val="ListParagraph"/>
        <w:spacing w:after="160" w:line="360" w:lineRule="auto"/>
        <w:ind w:left="680"/>
        <w:jc w:val="both"/>
        <w:rPr>
          <w:rFonts w:ascii="Times New Roman" w:hAnsi="Times New Roman"/>
          <w:szCs w:val="24"/>
        </w:rPr>
      </w:pPr>
      <w:r>
        <w:rPr>
          <w:rFonts w:ascii="Times New Roman" w:hAnsi="Times New Roman"/>
          <w:szCs w:val="24"/>
        </w:rPr>
        <w:t xml:space="preserve">- </w:t>
      </w:r>
      <w:r w:rsidRPr="004C1C4E">
        <w:rPr>
          <w:rFonts w:ascii="Times New Roman" w:hAnsi="Times New Roman"/>
          <w:szCs w:val="24"/>
        </w:rPr>
        <w:t>komunikacja -</w:t>
      </w:r>
      <w:r>
        <w:rPr>
          <w:rFonts w:ascii="Times New Roman" w:hAnsi="Times New Roman"/>
          <w:szCs w:val="24"/>
        </w:rPr>
        <w:t>1</w:t>
      </w:r>
      <w:r w:rsidRPr="004C1C4E">
        <w:rPr>
          <w:rFonts w:ascii="Times New Roman" w:hAnsi="Times New Roman"/>
          <w:szCs w:val="24"/>
        </w:rPr>
        <w:t xml:space="preserve"> w/h</w:t>
      </w:r>
    </w:p>
    <w:p w:rsidR="00023A9E" w:rsidRDefault="00023A9E" w:rsidP="004C1C4E">
      <w:pPr>
        <w:pStyle w:val="ListParagraph"/>
        <w:spacing w:after="160" w:line="360" w:lineRule="auto"/>
        <w:ind w:left="680"/>
        <w:jc w:val="both"/>
        <w:rPr>
          <w:rFonts w:ascii="Times New Roman" w:hAnsi="Times New Roman"/>
          <w:szCs w:val="24"/>
        </w:rPr>
      </w:pPr>
      <w:r>
        <w:rPr>
          <w:rFonts w:ascii="Times New Roman" w:hAnsi="Times New Roman"/>
          <w:szCs w:val="24"/>
        </w:rPr>
        <w:t xml:space="preserve">- </w:t>
      </w:r>
      <w:r w:rsidRPr="004C1C4E">
        <w:rPr>
          <w:rFonts w:ascii="Times New Roman" w:hAnsi="Times New Roman"/>
          <w:szCs w:val="24"/>
        </w:rPr>
        <w:t xml:space="preserve">przestrzeń magazynowa – </w:t>
      </w:r>
      <w:r>
        <w:rPr>
          <w:rFonts w:ascii="Times New Roman" w:hAnsi="Times New Roman"/>
          <w:szCs w:val="24"/>
        </w:rPr>
        <w:t xml:space="preserve">0,5 </w:t>
      </w:r>
      <w:r w:rsidRPr="00946F49">
        <w:rPr>
          <w:rFonts w:ascii="Times New Roman" w:hAnsi="Times New Roman"/>
          <w:szCs w:val="24"/>
        </w:rPr>
        <w:t>÷</w:t>
      </w:r>
      <w:r>
        <w:rPr>
          <w:rFonts w:ascii="Times New Roman" w:hAnsi="Times New Roman"/>
          <w:szCs w:val="24"/>
        </w:rPr>
        <w:t xml:space="preserve"> 2</w:t>
      </w:r>
      <w:r w:rsidRPr="00946F49">
        <w:rPr>
          <w:rFonts w:ascii="Times New Roman" w:hAnsi="Times New Roman"/>
          <w:szCs w:val="24"/>
        </w:rPr>
        <w:t xml:space="preserve"> w/h</w:t>
      </w:r>
      <w:r w:rsidRPr="004C1C4E">
        <w:rPr>
          <w:rFonts w:ascii="Times New Roman" w:hAnsi="Times New Roman"/>
          <w:szCs w:val="24"/>
        </w:rPr>
        <w:t xml:space="preserve"> w/h</w:t>
      </w:r>
    </w:p>
    <w:p w:rsidR="00023A9E" w:rsidRDefault="00023A9E" w:rsidP="004C1C4E">
      <w:pPr>
        <w:pStyle w:val="ListParagraph"/>
        <w:spacing w:after="160" w:line="360" w:lineRule="auto"/>
        <w:ind w:left="680"/>
        <w:jc w:val="both"/>
        <w:rPr>
          <w:rFonts w:ascii="Times New Roman" w:hAnsi="Times New Roman"/>
          <w:szCs w:val="24"/>
        </w:rPr>
      </w:pPr>
      <w:r>
        <w:rPr>
          <w:rFonts w:ascii="Times New Roman" w:hAnsi="Times New Roman"/>
          <w:szCs w:val="24"/>
        </w:rPr>
        <w:t>- pomieszczenia techniczne – 0,5 w/h</w:t>
      </w:r>
    </w:p>
    <w:p w:rsidR="00023A9E" w:rsidRDefault="00023A9E" w:rsidP="004C1C4E">
      <w:pPr>
        <w:pStyle w:val="ListParagraph"/>
        <w:spacing w:after="160" w:line="360" w:lineRule="auto"/>
        <w:ind w:left="680"/>
        <w:jc w:val="both"/>
        <w:rPr>
          <w:rFonts w:ascii="Times New Roman" w:hAnsi="Times New Roman"/>
          <w:szCs w:val="24"/>
        </w:rPr>
      </w:pPr>
      <w:r>
        <w:rPr>
          <w:rFonts w:ascii="Times New Roman" w:hAnsi="Times New Roman"/>
          <w:szCs w:val="24"/>
        </w:rPr>
        <w:t xml:space="preserve">- sala gimnastyczna – </w:t>
      </w:r>
      <w:r w:rsidRPr="00946F49">
        <w:rPr>
          <w:rFonts w:ascii="Times New Roman" w:hAnsi="Times New Roman"/>
          <w:szCs w:val="24"/>
        </w:rPr>
        <w:t>4</w:t>
      </w:r>
      <w:r>
        <w:rPr>
          <w:rFonts w:ascii="Times New Roman" w:hAnsi="Times New Roman"/>
          <w:szCs w:val="24"/>
        </w:rPr>
        <w:t xml:space="preserve"> </w:t>
      </w:r>
      <w:r w:rsidRPr="00946F49">
        <w:rPr>
          <w:rFonts w:ascii="Times New Roman" w:hAnsi="Times New Roman"/>
          <w:szCs w:val="24"/>
        </w:rPr>
        <w:t>÷</w:t>
      </w:r>
      <w:r>
        <w:rPr>
          <w:rFonts w:ascii="Times New Roman" w:hAnsi="Times New Roman"/>
          <w:szCs w:val="24"/>
        </w:rPr>
        <w:t xml:space="preserve"> </w:t>
      </w:r>
      <w:r w:rsidRPr="00946F49">
        <w:rPr>
          <w:rFonts w:ascii="Times New Roman" w:hAnsi="Times New Roman"/>
          <w:szCs w:val="24"/>
        </w:rPr>
        <w:t>6 w/h</w:t>
      </w:r>
    </w:p>
    <w:p w:rsidR="00023A9E" w:rsidRDefault="00023A9E" w:rsidP="00946F49">
      <w:pPr>
        <w:pStyle w:val="ListParagraph"/>
        <w:spacing w:after="160" w:line="360" w:lineRule="auto"/>
        <w:ind w:left="680"/>
        <w:jc w:val="both"/>
        <w:rPr>
          <w:rFonts w:ascii="Times New Roman" w:hAnsi="Times New Roman"/>
          <w:szCs w:val="24"/>
        </w:rPr>
      </w:pPr>
      <w:r>
        <w:rPr>
          <w:rFonts w:ascii="Times New Roman" w:hAnsi="Times New Roman"/>
          <w:szCs w:val="24"/>
        </w:rPr>
        <w:t xml:space="preserve">- pomieszczenia techniczne – </w:t>
      </w:r>
      <w:r w:rsidRPr="00946F49">
        <w:rPr>
          <w:rFonts w:ascii="Times New Roman" w:hAnsi="Times New Roman"/>
          <w:szCs w:val="24"/>
        </w:rPr>
        <w:t>4</w:t>
      </w:r>
      <w:r>
        <w:rPr>
          <w:rFonts w:ascii="Times New Roman" w:hAnsi="Times New Roman"/>
          <w:szCs w:val="24"/>
        </w:rPr>
        <w:t xml:space="preserve"> </w:t>
      </w:r>
      <w:r w:rsidRPr="00946F49">
        <w:rPr>
          <w:rFonts w:ascii="Times New Roman" w:hAnsi="Times New Roman"/>
          <w:szCs w:val="24"/>
        </w:rPr>
        <w:t>÷</w:t>
      </w:r>
      <w:r>
        <w:rPr>
          <w:rFonts w:ascii="Times New Roman" w:hAnsi="Times New Roman"/>
          <w:szCs w:val="24"/>
        </w:rPr>
        <w:t xml:space="preserve"> </w:t>
      </w:r>
      <w:r w:rsidRPr="00946F49">
        <w:rPr>
          <w:rFonts w:ascii="Times New Roman" w:hAnsi="Times New Roman"/>
          <w:szCs w:val="24"/>
        </w:rPr>
        <w:t>6 w/h</w:t>
      </w:r>
    </w:p>
    <w:p w:rsidR="00023A9E" w:rsidRDefault="00023A9E" w:rsidP="00946F49">
      <w:pPr>
        <w:pStyle w:val="ListParagraph"/>
        <w:spacing w:after="160" w:line="360" w:lineRule="auto"/>
        <w:ind w:left="680"/>
        <w:jc w:val="both"/>
        <w:rPr>
          <w:rFonts w:ascii="Times New Roman" w:hAnsi="Times New Roman"/>
          <w:szCs w:val="24"/>
        </w:rPr>
      </w:pPr>
      <w:r>
        <w:rPr>
          <w:rFonts w:ascii="Times New Roman" w:hAnsi="Times New Roman"/>
          <w:szCs w:val="24"/>
        </w:rPr>
        <w:t>- garderoby - 2</w:t>
      </w:r>
      <w:r w:rsidRPr="00946F49">
        <w:rPr>
          <w:rFonts w:ascii="Times New Roman" w:hAnsi="Times New Roman"/>
          <w:szCs w:val="24"/>
        </w:rPr>
        <w:t xml:space="preserve"> w/h</w:t>
      </w:r>
    </w:p>
    <w:p w:rsidR="00023A9E" w:rsidRDefault="00023A9E" w:rsidP="004C1C4E">
      <w:pPr>
        <w:pStyle w:val="ListParagraph"/>
        <w:spacing w:after="160" w:line="360" w:lineRule="auto"/>
        <w:ind w:left="680"/>
        <w:jc w:val="both"/>
        <w:rPr>
          <w:rFonts w:ascii="Times New Roman" w:hAnsi="Times New Roman"/>
          <w:szCs w:val="24"/>
        </w:rPr>
      </w:pPr>
    </w:p>
    <w:p w:rsidR="00023A9E" w:rsidRDefault="00023A9E" w:rsidP="004C1C4E">
      <w:pPr>
        <w:pStyle w:val="ListParagraph"/>
        <w:spacing w:after="160" w:line="360" w:lineRule="auto"/>
        <w:ind w:left="680"/>
        <w:jc w:val="both"/>
        <w:rPr>
          <w:rFonts w:ascii="Times New Roman" w:hAnsi="Times New Roman"/>
          <w:szCs w:val="24"/>
        </w:rPr>
      </w:pPr>
      <w:r>
        <w:rPr>
          <w:rFonts w:ascii="Times New Roman" w:hAnsi="Times New Roman"/>
          <w:szCs w:val="24"/>
        </w:rPr>
        <w:t>Ilość powietrza w pomieszczeniach gastronomicznych:</w:t>
      </w:r>
    </w:p>
    <w:p w:rsidR="00023A9E" w:rsidRDefault="00023A9E" w:rsidP="00946F49">
      <w:pPr>
        <w:pStyle w:val="ListParagraph"/>
        <w:spacing w:after="160" w:line="360" w:lineRule="auto"/>
        <w:ind w:left="680"/>
        <w:jc w:val="both"/>
        <w:rPr>
          <w:rFonts w:ascii="Times New Roman" w:hAnsi="Times New Roman"/>
          <w:szCs w:val="24"/>
        </w:rPr>
      </w:pPr>
      <w:r>
        <w:rPr>
          <w:rFonts w:ascii="Times New Roman" w:hAnsi="Times New Roman"/>
          <w:szCs w:val="24"/>
        </w:rPr>
        <w:t>- hol lokalu gastronomicznego – przyjęto 600m</w:t>
      </w:r>
      <w:r w:rsidRPr="001866F5">
        <w:rPr>
          <w:rFonts w:ascii="Times New Roman" w:hAnsi="Times New Roman"/>
          <w:szCs w:val="24"/>
          <w:vertAlign w:val="superscript"/>
        </w:rPr>
        <w:t>3</w:t>
      </w:r>
      <w:r>
        <w:rPr>
          <w:rFonts w:ascii="Times New Roman" w:hAnsi="Times New Roman"/>
          <w:szCs w:val="24"/>
        </w:rPr>
        <w:t>/h</w:t>
      </w:r>
    </w:p>
    <w:p w:rsidR="00023A9E" w:rsidRPr="00946F49" w:rsidRDefault="00023A9E" w:rsidP="00946F49">
      <w:pPr>
        <w:pStyle w:val="ListParagraph"/>
        <w:spacing w:after="160" w:line="360" w:lineRule="auto"/>
        <w:ind w:left="680"/>
        <w:jc w:val="both"/>
        <w:rPr>
          <w:rFonts w:ascii="Times New Roman" w:hAnsi="Times New Roman"/>
          <w:szCs w:val="24"/>
        </w:rPr>
      </w:pPr>
    </w:p>
    <w:p w:rsidR="00023A9E" w:rsidRPr="004C1C4E" w:rsidRDefault="00023A9E" w:rsidP="004C1C4E">
      <w:pPr>
        <w:pStyle w:val="ListParagraph"/>
        <w:spacing w:after="160" w:line="360" w:lineRule="auto"/>
        <w:ind w:left="680"/>
        <w:jc w:val="both"/>
        <w:rPr>
          <w:rFonts w:ascii="Times New Roman" w:hAnsi="Times New Roman"/>
          <w:szCs w:val="24"/>
        </w:rPr>
      </w:pPr>
      <w:r>
        <w:rPr>
          <w:rFonts w:ascii="Times New Roman" w:hAnsi="Times New Roman"/>
          <w:szCs w:val="24"/>
        </w:rPr>
        <w:t>I</w:t>
      </w:r>
      <w:r w:rsidRPr="004C1C4E">
        <w:rPr>
          <w:rFonts w:ascii="Times New Roman" w:hAnsi="Times New Roman"/>
          <w:szCs w:val="24"/>
        </w:rPr>
        <w:t>lość powietrza wywiewanego z pomieszczeń sanitariatów:</w:t>
      </w:r>
    </w:p>
    <w:p w:rsidR="00023A9E" w:rsidRPr="004C1C4E" w:rsidRDefault="00023A9E" w:rsidP="004C1C4E">
      <w:pPr>
        <w:pStyle w:val="ListParagraph"/>
        <w:spacing w:line="360" w:lineRule="auto"/>
        <w:ind w:left="680"/>
        <w:jc w:val="both"/>
        <w:rPr>
          <w:rFonts w:ascii="Times New Roman" w:hAnsi="Times New Roman"/>
          <w:szCs w:val="24"/>
        </w:rPr>
      </w:pPr>
      <w:r w:rsidRPr="004C1C4E">
        <w:rPr>
          <w:rFonts w:ascii="Times New Roman" w:hAnsi="Times New Roman"/>
          <w:szCs w:val="24"/>
        </w:rPr>
        <w:t>- WC - 50 m</w:t>
      </w:r>
      <w:r w:rsidRPr="004C1C4E">
        <w:rPr>
          <w:rFonts w:ascii="Times New Roman" w:hAnsi="Times New Roman"/>
          <w:szCs w:val="24"/>
          <w:vertAlign w:val="superscript"/>
        </w:rPr>
        <w:t>3</w:t>
      </w:r>
      <w:r w:rsidRPr="004C1C4E">
        <w:rPr>
          <w:rFonts w:ascii="Times New Roman" w:hAnsi="Times New Roman"/>
          <w:szCs w:val="24"/>
        </w:rPr>
        <w:t>/h</w:t>
      </w:r>
    </w:p>
    <w:p w:rsidR="00023A9E" w:rsidRDefault="00023A9E" w:rsidP="007073CE">
      <w:pPr>
        <w:pStyle w:val="ListParagraph"/>
        <w:spacing w:line="360" w:lineRule="auto"/>
        <w:ind w:left="680"/>
        <w:jc w:val="both"/>
        <w:rPr>
          <w:rFonts w:ascii="Times New Roman" w:hAnsi="Times New Roman"/>
          <w:szCs w:val="24"/>
        </w:rPr>
      </w:pPr>
      <w:r w:rsidRPr="004C1C4E">
        <w:rPr>
          <w:rFonts w:ascii="Times New Roman" w:hAnsi="Times New Roman"/>
          <w:szCs w:val="24"/>
        </w:rPr>
        <w:t xml:space="preserve">- pisuar - </w:t>
      </w:r>
      <w:r>
        <w:rPr>
          <w:rFonts w:ascii="Times New Roman" w:hAnsi="Times New Roman"/>
          <w:szCs w:val="24"/>
        </w:rPr>
        <w:t>25</w:t>
      </w:r>
      <w:r w:rsidRPr="004C1C4E">
        <w:rPr>
          <w:rFonts w:ascii="Times New Roman" w:hAnsi="Times New Roman"/>
          <w:szCs w:val="24"/>
        </w:rPr>
        <w:t xml:space="preserve"> m</w:t>
      </w:r>
      <w:r w:rsidRPr="004C1C4E">
        <w:rPr>
          <w:rFonts w:ascii="Times New Roman" w:hAnsi="Times New Roman"/>
          <w:szCs w:val="24"/>
          <w:vertAlign w:val="superscript"/>
        </w:rPr>
        <w:t>3</w:t>
      </w:r>
      <w:r w:rsidRPr="004C1C4E">
        <w:rPr>
          <w:rFonts w:ascii="Times New Roman" w:hAnsi="Times New Roman"/>
          <w:szCs w:val="24"/>
        </w:rPr>
        <w:t>/h</w:t>
      </w:r>
    </w:p>
    <w:p w:rsidR="00023A9E" w:rsidRDefault="00023A9E" w:rsidP="007073CE">
      <w:pPr>
        <w:pStyle w:val="ListParagraph"/>
        <w:spacing w:line="360" w:lineRule="auto"/>
        <w:ind w:left="680"/>
        <w:jc w:val="both"/>
        <w:rPr>
          <w:rFonts w:ascii="Times New Roman" w:hAnsi="Times New Roman"/>
          <w:szCs w:val="24"/>
        </w:rPr>
      </w:pPr>
      <w:r>
        <w:rPr>
          <w:rFonts w:ascii="Times New Roman" w:hAnsi="Times New Roman"/>
          <w:szCs w:val="24"/>
        </w:rPr>
        <w:t>- natrysk - 100</w:t>
      </w:r>
      <w:r w:rsidRPr="00946F49">
        <w:rPr>
          <w:rFonts w:ascii="Times New Roman" w:hAnsi="Times New Roman"/>
          <w:szCs w:val="24"/>
        </w:rPr>
        <w:t xml:space="preserve"> </w:t>
      </w:r>
      <w:r w:rsidRPr="004C1C4E">
        <w:rPr>
          <w:rFonts w:ascii="Times New Roman" w:hAnsi="Times New Roman"/>
          <w:szCs w:val="24"/>
        </w:rPr>
        <w:t>m</w:t>
      </w:r>
      <w:r w:rsidRPr="004C1C4E">
        <w:rPr>
          <w:rFonts w:ascii="Times New Roman" w:hAnsi="Times New Roman"/>
          <w:szCs w:val="24"/>
          <w:vertAlign w:val="superscript"/>
        </w:rPr>
        <w:t>3</w:t>
      </w:r>
      <w:r w:rsidRPr="004C1C4E">
        <w:rPr>
          <w:rFonts w:ascii="Times New Roman" w:hAnsi="Times New Roman"/>
          <w:szCs w:val="24"/>
        </w:rPr>
        <w:t>/h</w:t>
      </w:r>
    </w:p>
    <w:p w:rsidR="00023A9E" w:rsidRDefault="00023A9E" w:rsidP="00D17BD5">
      <w:pPr>
        <w:autoSpaceDE w:val="0"/>
        <w:autoSpaceDN w:val="0"/>
        <w:adjustRightInd w:val="0"/>
        <w:spacing w:line="360" w:lineRule="auto"/>
        <w:ind w:firstLine="680"/>
        <w:jc w:val="both"/>
      </w:pPr>
      <w:r>
        <w:t xml:space="preserve">Wentylacja pomieszczeń w przebudowanym budynku CSE Elbląg będzie realizowana przez dziewięć systemów nawiewno – wywiewnych, jeden system nawiewny. Budynek podzielono na 11 stref obsługiwanych przez osobne systemy wentylacyjne. Dodatkowo budynek będzie wyposażony w niezależne system wyciągowy obsługujące pomieszczenia sanitariatów. Czepnie i wyrzutnie powietrza będą zlokalizowane na dachu budynku w taki sposób aby nie było możliwe ponowne zaciąganie powietrza wyrzucanego z wyrzutni. W taki sposób nie będzie istniało ryzyko wprowadzenia do budynku zużytego powietrza zawierającego więcej zanieczyszczeń. </w:t>
      </w:r>
    </w:p>
    <w:p w:rsidR="00023A9E" w:rsidRDefault="00023A9E" w:rsidP="00D17BD5">
      <w:pPr>
        <w:autoSpaceDE w:val="0"/>
        <w:autoSpaceDN w:val="0"/>
        <w:adjustRightInd w:val="0"/>
        <w:spacing w:line="360" w:lineRule="auto"/>
        <w:ind w:firstLine="680"/>
        <w:jc w:val="both"/>
      </w:pPr>
      <w:r>
        <w:t xml:space="preserve">W projekcie przewidziano punkty w których istniała by możliwość podpięcia istniejącej instalacji wentylacyjnej do projektowanej ( szczególnie pomieszczeń zlokalizowanych na poziomie 1 budynku jak np. 1.5, 1.6). </w:t>
      </w:r>
    </w:p>
    <w:p w:rsidR="00023A9E" w:rsidRDefault="00023A9E" w:rsidP="00D17BD5">
      <w:pPr>
        <w:autoSpaceDE w:val="0"/>
        <w:autoSpaceDN w:val="0"/>
        <w:adjustRightInd w:val="0"/>
        <w:spacing w:line="360" w:lineRule="auto"/>
        <w:ind w:firstLine="680"/>
        <w:jc w:val="both"/>
        <w:rPr>
          <w:sz w:val="22"/>
          <w:szCs w:val="22"/>
        </w:rPr>
      </w:pPr>
      <w:r w:rsidRPr="00C308B7">
        <w:rPr>
          <w:sz w:val="22"/>
          <w:szCs w:val="22"/>
        </w:rPr>
        <w:t xml:space="preserve">Sterowanie centralą stref należy zlokalizować w miejscu łatwo </w:t>
      </w:r>
    </w:p>
    <w:p w:rsidR="00023A9E" w:rsidRPr="00C308B7" w:rsidRDefault="00023A9E" w:rsidP="00D17BD5">
      <w:pPr>
        <w:autoSpaceDE w:val="0"/>
        <w:autoSpaceDN w:val="0"/>
        <w:adjustRightInd w:val="0"/>
        <w:spacing w:line="360" w:lineRule="auto"/>
        <w:ind w:firstLine="680"/>
        <w:jc w:val="both"/>
        <w:rPr>
          <w:sz w:val="22"/>
          <w:szCs w:val="22"/>
        </w:rPr>
      </w:pPr>
    </w:p>
    <w:p w:rsidR="00023A9E" w:rsidRDefault="00023A9E" w:rsidP="009C7845">
      <w:pPr>
        <w:pStyle w:val="Nagwek2WIRT"/>
        <w:spacing w:line="360" w:lineRule="auto"/>
      </w:pPr>
      <w:bookmarkStart w:id="7" w:name="_Toc509847162"/>
      <w:r>
        <w:t>Instalacja nawiewno-wywiewna: NW1, NW2, NW4, NW5, NW6, NW7, NW9, NW10, NW11.</w:t>
      </w:r>
      <w:bookmarkEnd w:id="7"/>
    </w:p>
    <w:p w:rsidR="00023A9E" w:rsidRDefault="00023A9E" w:rsidP="007A037D">
      <w:pPr>
        <w:pStyle w:val="Nagwek3WIRT"/>
        <w:numPr>
          <w:ilvl w:val="0"/>
          <w:numId w:val="0"/>
        </w:numPr>
        <w:ind w:left="720" w:hanging="720"/>
      </w:pPr>
    </w:p>
    <w:p w:rsidR="00023A9E" w:rsidRDefault="00023A9E" w:rsidP="00D6575F">
      <w:pPr>
        <w:spacing w:line="360" w:lineRule="auto"/>
        <w:ind w:firstLine="708"/>
        <w:jc w:val="both"/>
      </w:pPr>
      <w:r>
        <w:t xml:space="preserve">Centrale wentylacyjne  (oprócz systemu NW2 – wentylatornia, oraz centrale systemów NW5 i NW7 - podwieszane)  obsługujące systemy znajdować się będą na dachu budynku. W skład ich wyposażenia wchodzić będą: obrotowy wymiennik ciepła, filtr klasy min. EU6, chłodnica freonowa oraz nagrzewnica wodna. </w:t>
      </w:r>
    </w:p>
    <w:p w:rsidR="00023A9E" w:rsidRDefault="00023A9E" w:rsidP="00D6575F">
      <w:pPr>
        <w:spacing w:line="360" w:lineRule="auto"/>
        <w:ind w:firstLine="708"/>
        <w:jc w:val="both"/>
      </w:pPr>
      <w:r>
        <w:t xml:space="preserve">System NW11 ze względu na niewielką wydajność będzie funkcjonował bez odzysku ciepła. Przepływ powietrza wymuszony przez działanie wentylatorów kanałowych. </w:t>
      </w:r>
    </w:p>
    <w:p w:rsidR="00023A9E" w:rsidRDefault="00023A9E" w:rsidP="00D6575F">
      <w:pPr>
        <w:spacing w:line="360" w:lineRule="auto"/>
        <w:ind w:firstLine="708"/>
        <w:jc w:val="both"/>
      </w:pPr>
      <w:r w:rsidRPr="00A056C0">
        <w:t xml:space="preserve"> </w:t>
      </w:r>
      <w:r>
        <w:t>Założono, że centrale będą pracować na</w:t>
      </w:r>
      <w:r w:rsidRPr="00154DDE">
        <w:t xml:space="preserve"> 100%</w:t>
      </w:r>
      <w:r>
        <w:t xml:space="preserve">  swojej wydajności pracy</w:t>
      </w:r>
      <w:r w:rsidRPr="00154DDE">
        <w:t xml:space="preserve"> w czasie użyt</w:t>
      </w:r>
      <w:r>
        <w:t>kowania oraz po jednej godzinie</w:t>
      </w:r>
      <w:r w:rsidRPr="00154DDE">
        <w:t xml:space="preserve"> przed i po nim. Przez pozostałą część czasu centrala będzie pracowała na 30 % swojej mocy.</w:t>
      </w:r>
      <w:r>
        <w:t xml:space="preserve"> W razie zaistnienia takiej potrzeby, użytkownik będzie miał możliwość chwilowych wyłączenia central. Sterowniki central sprowadzone do wybranego pomieszczenia które wskaże inwestor. </w:t>
      </w:r>
    </w:p>
    <w:p w:rsidR="00023A9E" w:rsidRDefault="00023A9E" w:rsidP="00D6575F">
      <w:pPr>
        <w:spacing w:line="360" w:lineRule="auto"/>
        <w:ind w:firstLine="708"/>
        <w:jc w:val="both"/>
      </w:pPr>
      <w:r>
        <w:t>Centrale wyposażono w  instalacje odprowadzenia skroplin, co zapobiegnie  obmarzaniu urządzenia w czasie występowania ujemnych temperatur. Aby zabezpieczyć przez zamarznięciem nagrzewnice wodne w czasie kiedy centrala nie jest zasialana, należy zastosować odpowiednie zabezpieczenia, należą do nich m.in. zamontowanie przepustnicy na kanale czerpnym, otwarcie zaworu trójdrogowego, aby umożliwić obieg wody, zastosowanie pomp cyrkulacyjnych które wymuszą obieg czynnika w przewodach, oraz w razie braku zasilania, dokonanie spustu wody z nagrzewnicy poprzez zawór spustowy</w:t>
      </w:r>
    </w:p>
    <w:p w:rsidR="00023A9E" w:rsidRDefault="00023A9E" w:rsidP="00FF00A6">
      <w:pPr>
        <w:spacing w:line="360" w:lineRule="auto"/>
      </w:pPr>
      <w:r>
        <w:t xml:space="preserve">Centralę wentylacyjną należy zaizolować. Grubość izolacji na poziomie 60mm.  </w:t>
      </w:r>
    </w:p>
    <w:p w:rsidR="00023A9E" w:rsidRPr="002011DF" w:rsidRDefault="00023A9E" w:rsidP="00FF00A6">
      <w:pPr>
        <w:spacing w:line="360" w:lineRule="auto"/>
        <w:ind w:firstLine="708"/>
      </w:pPr>
      <w:r>
        <w:t xml:space="preserve">Regulacja ilości powietrza nawiewanego i wywiewanego przez centralę będzie ulegać zmianie zgodnie z ustalonym programem czasowym. Silniki wentylatorów powinny zostać wyposażone w falowniki  umożliwiające ograniczenie wydajności wentylacji w okresach poza użytkowaniem obiektu. </w:t>
      </w:r>
    </w:p>
    <w:p w:rsidR="00023A9E" w:rsidRPr="002011DF" w:rsidRDefault="00023A9E" w:rsidP="00FF00A6">
      <w:pPr>
        <w:spacing w:line="360" w:lineRule="auto"/>
        <w:ind w:firstLine="708"/>
      </w:pPr>
      <w:r w:rsidRPr="002011DF">
        <w:t xml:space="preserve">Powietrze nawiewane/wywiewane będzie do pomieszczeń poprzez systemem kanałów </w:t>
      </w:r>
      <w:r>
        <w:t>obudowanych o przekrojach prostokątnych A/I. Dobrano przewody o klasie szczelności D.</w:t>
      </w:r>
      <w:r w:rsidRPr="00215DEA">
        <w:t xml:space="preserve"> </w:t>
      </w:r>
      <w:r w:rsidRPr="002011DF">
        <w:t>Na zakończeniac</w:t>
      </w:r>
      <w:r>
        <w:t xml:space="preserve">h kanałów zaprojektowano kratki </w:t>
      </w:r>
      <w:r w:rsidRPr="002011DF">
        <w:t xml:space="preserve">nawiewne/wywiewne. </w:t>
      </w:r>
      <w:r>
        <w:t xml:space="preserve">Przy przejściach kanałów przez różne strefy pożarowe zostaną zainstalowane klapy przeciwpożarowe o odporności EIS 60 i 120 min.  </w:t>
      </w:r>
    </w:p>
    <w:p w:rsidR="00023A9E" w:rsidRDefault="00023A9E" w:rsidP="00FF00A6">
      <w:pPr>
        <w:spacing w:line="360" w:lineRule="auto"/>
        <w:ind w:firstLine="567"/>
      </w:pPr>
      <w:r>
        <w:t xml:space="preserve">W instalacji należy zamontować tłumiki, dzięki którym głośność pracy systemu wentylacyjnego nie będzie doskwierać dla jej użytkowników. </w:t>
      </w:r>
    </w:p>
    <w:p w:rsidR="00023A9E" w:rsidRDefault="00023A9E" w:rsidP="00573A19">
      <w:pPr>
        <w:spacing w:line="360" w:lineRule="auto"/>
        <w:ind w:firstLine="567"/>
      </w:pPr>
    </w:p>
    <w:p w:rsidR="00023A9E" w:rsidRDefault="00023A9E" w:rsidP="00A54E59">
      <w:pPr>
        <w:pStyle w:val="Nagwek2WIRT"/>
        <w:spacing w:line="360" w:lineRule="auto"/>
      </w:pPr>
      <w:bookmarkStart w:id="8" w:name="_Toc509847163"/>
      <w:r>
        <w:t>Instalacja nawiewnej: NW3</w:t>
      </w:r>
      <w:bookmarkEnd w:id="8"/>
    </w:p>
    <w:p w:rsidR="00023A9E" w:rsidRPr="00A54E59" w:rsidRDefault="00023A9E" w:rsidP="00A54E59">
      <w:pPr>
        <w:pStyle w:val="Nagwek3WIRT"/>
        <w:numPr>
          <w:ilvl w:val="0"/>
          <w:numId w:val="0"/>
        </w:numPr>
        <w:ind w:left="720"/>
      </w:pPr>
    </w:p>
    <w:p w:rsidR="00023A9E" w:rsidRDefault="00023A9E" w:rsidP="00A54E59">
      <w:pPr>
        <w:spacing w:line="360" w:lineRule="auto"/>
        <w:ind w:firstLine="708"/>
      </w:pPr>
      <w:r>
        <w:t xml:space="preserve">Zadaniem trzeciego systemu wentylacji, będzie dostarczenie świeżego powietrza do części pomieszczeń sanitariatów zlokalizowanych w dobudowanym fragmencie budynku. </w:t>
      </w:r>
    </w:p>
    <w:p w:rsidR="00023A9E" w:rsidRDefault="00023A9E" w:rsidP="00A54E59">
      <w:pPr>
        <w:spacing w:line="360" w:lineRule="auto"/>
        <w:ind w:firstLine="708"/>
      </w:pPr>
      <w:r>
        <w:t>W centrali wentylacyjnej N3 wbudowane będą filtr klasy min. EU6 oraz nagrzewnica wodna.</w:t>
      </w:r>
    </w:p>
    <w:p w:rsidR="00023A9E" w:rsidRDefault="00023A9E" w:rsidP="00A54E59">
      <w:pPr>
        <w:spacing w:line="360" w:lineRule="auto"/>
        <w:ind w:firstLine="708"/>
      </w:pPr>
      <w:r w:rsidRPr="00A056C0">
        <w:t xml:space="preserve"> </w:t>
      </w:r>
      <w:r>
        <w:t>Założono, że centrala charakteryzować się będzie pracą ciągłą. Została ona wyposażona w instalacje odprowadzająca skropliny poza jej obudowę.</w:t>
      </w:r>
    </w:p>
    <w:p w:rsidR="00023A9E" w:rsidRDefault="00023A9E" w:rsidP="00A54E59">
      <w:pPr>
        <w:spacing w:line="360" w:lineRule="auto"/>
      </w:pPr>
      <w:r>
        <w:t xml:space="preserve">Zalecane jest zapewnieni izolacji dla centrali na poziomie 60mm. </w:t>
      </w:r>
    </w:p>
    <w:p w:rsidR="00023A9E" w:rsidRPr="002011DF" w:rsidRDefault="00023A9E" w:rsidP="00A54E59">
      <w:pPr>
        <w:spacing w:line="360" w:lineRule="auto"/>
        <w:ind w:firstLine="708"/>
      </w:pPr>
      <w:r>
        <w:t xml:space="preserve">Ilość powietrza nawiewanego przez centralę będzie ulegać zmianie zgodnie z ustalonym programem czasowym. </w:t>
      </w:r>
    </w:p>
    <w:p w:rsidR="00023A9E" w:rsidRPr="002011DF" w:rsidRDefault="00023A9E" w:rsidP="00A54E59">
      <w:pPr>
        <w:spacing w:line="360" w:lineRule="auto"/>
        <w:ind w:firstLine="708"/>
      </w:pPr>
      <w:r>
        <w:t>Powietrze nawiewane</w:t>
      </w:r>
      <w:r w:rsidRPr="002011DF">
        <w:t xml:space="preserve"> będzie do pomieszczeń poprzez systemem kanałów </w:t>
      </w:r>
      <w:r>
        <w:t>obudowanych o przekrojach prostokątnych A/I. Dobrano przewody o klasie szczelności D.</w:t>
      </w:r>
      <w:r w:rsidRPr="00215DEA">
        <w:t xml:space="preserve"> </w:t>
      </w:r>
      <w:r w:rsidRPr="002011DF">
        <w:t>Na zakończeniac</w:t>
      </w:r>
      <w:r>
        <w:t xml:space="preserve">h kanałów zaprojektowano kratki </w:t>
      </w:r>
      <w:r w:rsidRPr="002011DF">
        <w:t xml:space="preserve">nawiewne/wywiewne. </w:t>
      </w:r>
      <w:r>
        <w:t xml:space="preserve">Przy przejściach kanałów przez różne strefy pożarowe zostaną zainstalowane klapy przeciwpożarowe o odporności EIS 60 i 120 min.  </w:t>
      </w:r>
    </w:p>
    <w:p w:rsidR="00023A9E" w:rsidRDefault="00023A9E" w:rsidP="00A54E59">
      <w:pPr>
        <w:spacing w:line="360" w:lineRule="auto"/>
        <w:ind w:firstLine="567"/>
      </w:pPr>
      <w:r>
        <w:t>Zaproponowano zamontowanie tłumików akustycznych zmniejszających głośność pracy sytemu.</w:t>
      </w:r>
    </w:p>
    <w:p w:rsidR="00023A9E" w:rsidRDefault="00023A9E" w:rsidP="00A54E59">
      <w:pPr>
        <w:pStyle w:val="Nagwek3WIRT"/>
        <w:numPr>
          <w:ilvl w:val="0"/>
          <w:numId w:val="0"/>
        </w:numPr>
      </w:pPr>
    </w:p>
    <w:p w:rsidR="00023A9E" w:rsidRDefault="00023A9E" w:rsidP="00A54E59">
      <w:pPr>
        <w:pStyle w:val="Nagwek3WIRT"/>
        <w:numPr>
          <w:ilvl w:val="0"/>
          <w:numId w:val="0"/>
        </w:numPr>
        <w:ind w:left="720"/>
      </w:pPr>
    </w:p>
    <w:p w:rsidR="00023A9E" w:rsidRDefault="00023A9E" w:rsidP="00A54E59">
      <w:pPr>
        <w:pStyle w:val="Nagwek3WIRT"/>
        <w:numPr>
          <w:ilvl w:val="0"/>
          <w:numId w:val="0"/>
        </w:numPr>
        <w:ind w:left="720"/>
      </w:pPr>
    </w:p>
    <w:p w:rsidR="00023A9E" w:rsidRPr="00A54E59" w:rsidRDefault="00023A9E" w:rsidP="00A54E59">
      <w:pPr>
        <w:pStyle w:val="Nagwek3WIRT"/>
        <w:numPr>
          <w:ilvl w:val="0"/>
          <w:numId w:val="0"/>
        </w:numPr>
        <w:ind w:left="720"/>
      </w:pPr>
    </w:p>
    <w:p w:rsidR="00023A9E" w:rsidRDefault="00023A9E" w:rsidP="00A54E59">
      <w:pPr>
        <w:pStyle w:val="Nagwek2WIRT"/>
        <w:spacing w:line="360" w:lineRule="auto"/>
      </w:pPr>
      <w:bookmarkStart w:id="9" w:name="_Toc509847164"/>
      <w:r>
        <w:t>Instalacja nawiewno-wywiewna: NW8a i NW8b</w:t>
      </w:r>
      <w:bookmarkEnd w:id="9"/>
    </w:p>
    <w:p w:rsidR="00023A9E" w:rsidRDefault="00023A9E" w:rsidP="00A54E59">
      <w:pPr>
        <w:pStyle w:val="Nagwek2WIRT"/>
        <w:numPr>
          <w:ilvl w:val="0"/>
          <w:numId w:val="0"/>
        </w:numPr>
      </w:pPr>
    </w:p>
    <w:p w:rsidR="00023A9E" w:rsidRDefault="00023A9E" w:rsidP="00A54E59">
      <w:pPr>
        <w:spacing w:line="360" w:lineRule="auto"/>
        <w:ind w:firstLine="567"/>
      </w:pPr>
      <w:r>
        <w:t xml:space="preserve">W celu zapewnienia skutecznej wymiany powietrza w pomieszczeniu dużej Sali sportowej zaprojektowano oddzielny system wentylacji – NW8. Będzie on składał się z dwóch podsystemów – NW8a i NW8b. </w:t>
      </w:r>
    </w:p>
    <w:p w:rsidR="00023A9E" w:rsidRDefault="00023A9E" w:rsidP="00C308B7">
      <w:pPr>
        <w:spacing w:line="360" w:lineRule="auto"/>
        <w:jc w:val="both"/>
      </w:pPr>
      <w:r>
        <w:t xml:space="preserve">Podobnie jak pozostałe systemy czerpnie i wyrzutnie wraz z centralami wentylacyjnymi obsługującymi obydwa systemy zostały zlokalizowane na dachu budynku. </w:t>
      </w:r>
    </w:p>
    <w:p w:rsidR="00023A9E" w:rsidRDefault="00023A9E" w:rsidP="00C308B7">
      <w:pPr>
        <w:spacing w:line="360" w:lineRule="auto"/>
        <w:jc w:val="both"/>
      </w:pPr>
      <w:r>
        <w:t xml:space="preserve">Rozprowadzanie powietrza w pomieszczeniu odbywać się będzie poprzez dysze powietrza dalekiego zasięgu rozmieszczone pod trybunami na obwodzie boiska. Odprowadzanie zużytego powietrza odbywać się będzie za pomocą kratek wywiewnych zlokalizowanych nad tylną częścią trybun. </w:t>
      </w:r>
    </w:p>
    <w:p w:rsidR="00023A9E" w:rsidRPr="002011DF" w:rsidRDefault="00023A9E" w:rsidP="00C308B7">
      <w:pPr>
        <w:spacing w:line="360" w:lineRule="auto"/>
        <w:ind w:firstLine="567"/>
        <w:jc w:val="both"/>
      </w:pPr>
      <w:r>
        <w:t xml:space="preserve">Ilość powietrza jaka będzie dostarczana lub wyprowadzana z pomieszczenia może ulegać zmianie zgodnie z przyjętym programem czasowym. Regulacja ilości powietrza nawiewanego i wywiewanego przez centralę będzie ulegać zmianie zgodnie z ustalonym programem czasowym. W celu umożliwienia  ograniczenia wydajności wentylacji w okresie poza użytkowaniem obiektu, silniki wentylatorów wyposażono w falowniki. </w:t>
      </w:r>
    </w:p>
    <w:p w:rsidR="00023A9E" w:rsidRDefault="00023A9E" w:rsidP="00C308B7">
      <w:pPr>
        <w:spacing w:line="360" w:lineRule="auto"/>
        <w:jc w:val="both"/>
      </w:pPr>
      <w:r>
        <w:tab/>
        <w:t xml:space="preserve">Założono, że obydwa systemy będą pracowały na 100% w czasie odbywania się na płycie boiska imprez masowych lub zawodów sportowych. W pozostałym czasie instalacja powinna pracować na poziomie 30% swojej wydajności. </w:t>
      </w:r>
    </w:p>
    <w:p w:rsidR="00023A9E" w:rsidRDefault="00023A9E" w:rsidP="00C308B7">
      <w:pPr>
        <w:spacing w:line="360" w:lineRule="auto"/>
        <w:jc w:val="both"/>
      </w:pPr>
      <w:r>
        <w:t xml:space="preserve">Kanały wykorzystane do dostarczenia powietrza o przekroju prostokątnym lub okrągłym. Klasa szczelności kanałów – D. </w:t>
      </w:r>
    </w:p>
    <w:p w:rsidR="00023A9E" w:rsidRDefault="00023A9E" w:rsidP="007B1728">
      <w:pPr>
        <w:spacing w:line="360" w:lineRule="auto"/>
        <w:jc w:val="both"/>
      </w:pPr>
      <w:r>
        <w:t xml:space="preserve">W przypadku jeżeli kanał będzie przechodził przez przegrodę budowlaną oddzielającą różne strefy pożarowe należy odpowiednio zaizolować lub zamontować klapy przeciwpożarowe o odporności EIS 60 i 120. </w:t>
      </w:r>
    </w:p>
    <w:p w:rsidR="00023A9E" w:rsidRDefault="00023A9E" w:rsidP="00A54E59">
      <w:pPr>
        <w:spacing w:line="360" w:lineRule="auto"/>
      </w:pPr>
    </w:p>
    <w:p w:rsidR="00023A9E" w:rsidRDefault="00023A9E" w:rsidP="00A54E59">
      <w:pPr>
        <w:pStyle w:val="Nagwek2WIRT"/>
        <w:spacing w:line="360" w:lineRule="auto"/>
      </w:pPr>
      <w:bookmarkStart w:id="10" w:name="_Toc509847165"/>
      <w:r>
        <w:t>Źródło zasilania</w:t>
      </w:r>
      <w:bookmarkEnd w:id="10"/>
    </w:p>
    <w:p w:rsidR="00023A9E" w:rsidRDefault="00023A9E" w:rsidP="00A54E59">
      <w:pPr>
        <w:pStyle w:val="Nagwek3WIRT"/>
        <w:numPr>
          <w:ilvl w:val="0"/>
          <w:numId w:val="0"/>
        </w:numPr>
        <w:ind w:left="720"/>
      </w:pPr>
    </w:p>
    <w:p w:rsidR="00023A9E" w:rsidRDefault="00023A9E" w:rsidP="00A54E59">
      <w:pPr>
        <w:spacing w:line="360" w:lineRule="auto"/>
        <w:ind w:firstLine="567"/>
      </w:pPr>
      <w:r>
        <w:t xml:space="preserve">W projekcie nagrzewnice wodne w centralach zostały podłączone do układu ciepła technologicznego z projektowanego węzła cieplnego. Część central zgodnie z częścią graficzną projektu będzie zasilana przy wykorzystaniu agregatów zewnętrznych zlokalizowanych na dachu budynku. </w:t>
      </w:r>
    </w:p>
    <w:p w:rsidR="00023A9E" w:rsidRPr="00A54E59" w:rsidRDefault="00023A9E" w:rsidP="00A54E59">
      <w:pPr>
        <w:pStyle w:val="Nagwek3WIRT"/>
        <w:numPr>
          <w:ilvl w:val="0"/>
          <w:numId w:val="0"/>
        </w:numPr>
        <w:ind w:left="720"/>
      </w:pPr>
    </w:p>
    <w:p w:rsidR="00023A9E" w:rsidRDefault="00023A9E" w:rsidP="007A037D">
      <w:pPr>
        <w:pStyle w:val="Nagwek3WIRT"/>
        <w:numPr>
          <w:ilvl w:val="0"/>
          <w:numId w:val="0"/>
        </w:numPr>
        <w:ind w:left="720"/>
      </w:pPr>
    </w:p>
    <w:p w:rsidR="00023A9E" w:rsidRDefault="00023A9E" w:rsidP="007A037D">
      <w:pPr>
        <w:pStyle w:val="Nagwek3WIRT"/>
        <w:numPr>
          <w:ilvl w:val="0"/>
          <w:numId w:val="0"/>
        </w:numPr>
        <w:ind w:left="720"/>
      </w:pPr>
    </w:p>
    <w:p w:rsidR="00023A9E" w:rsidRPr="007A037D" w:rsidRDefault="00023A9E" w:rsidP="007A037D">
      <w:pPr>
        <w:pStyle w:val="Nagwek3WIRT"/>
        <w:numPr>
          <w:ilvl w:val="0"/>
          <w:numId w:val="0"/>
        </w:numPr>
        <w:ind w:left="720"/>
      </w:pPr>
    </w:p>
    <w:p w:rsidR="00023A9E" w:rsidRDefault="00023A9E" w:rsidP="00750A56">
      <w:pPr>
        <w:pStyle w:val="Nagwek2WIRT"/>
        <w:spacing w:line="360" w:lineRule="auto"/>
      </w:pPr>
      <w:bookmarkStart w:id="11" w:name="_Toc509847166"/>
      <w:r>
        <w:t>Instalacja wywiewna pomieszczeń sanitarnych WC</w:t>
      </w:r>
      <w:bookmarkEnd w:id="11"/>
    </w:p>
    <w:p w:rsidR="00023A9E" w:rsidRPr="00977D71" w:rsidRDefault="00023A9E" w:rsidP="00CE2FE4">
      <w:pPr>
        <w:spacing w:line="360" w:lineRule="auto"/>
        <w:ind w:firstLine="576"/>
        <w:jc w:val="both"/>
      </w:pPr>
      <w:r>
        <w:t>Zaprojektowano</w:t>
      </w:r>
      <w:r w:rsidRPr="00977D71">
        <w:t xml:space="preserve"> instalację wentylacyjną</w:t>
      </w:r>
      <w:r>
        <w:t>, mającą na celu</w:t>
      </w:r>
      <w:r w:rsidRPr="00977D71">
        <w:t xml:space="preserve"> usuwa</w:t>
      </w:r>
      <w:r>
        <w:t>nie</w:t>
      </w:r>
      <w:r w:rsidRPr="00977D71">
        <w:t xml:space="preserve"> powietrz</w:t>
      </w:r>
      <w:r>
        <w:t>a</w:t>
      </w:r>
      <w:r w:rsidRPr="00977D71">
        <w:t xml:space="preserve"> z węzłów sanitarnych. W pomieszczeniach łazienek i WC zaprojektowano </w:t>
      </w:r>
      <w:r>
        <w:t>kratki wentylacyjne, które poprzez system</w:t>
      </w:r>
      <w:r w:rsidRPr="00977D71">
        <w:t xml:space="preserve"> kanałów, </w:t>
      </w:r>
      <w:r>
        <w:t>dołączają</w:t>
      </w:r>
      <w:r w:rsidRPr="00977D71">
        <w:t xml:space="preserve"> do wentylator</w:t>
      </w:r>
      <w:r>
        <w:t>ów</w:t>
      </w:r>
      <w:r w:rsidRPr="00977D71">
        <w:t xml:space="preserve"> dachow</w:t>
      </w:r>
      <w:r>
        <w:t xml:space="preserve">ych zlokalizowanych na dachu. Dostarczanie świeżego powietrza </w:t>
      </w:r>
      <w:r w:rsidRPr="00977D71">
        <w:t xml:space="preserve">do pomieszczenia </w:t>
      </w:r>
      <w:r>
        <w:t>odbywać się</w:t>
      </w:r>
      <w:r w:rsidRPr="00977D71">
        <w:t xml:space="preserve"> będzie poprzez kratki kompensacyjne </w:t>
      </w:r>
      <w:r>
        <w:t>bądź</w:t>
      </w:r>
      <w:r w:rsidRPr="00977D71">
        <w:t xml:space="preserve"> tuleje zamontowane w drzwiach wejściowych.</w:t>
      </w:r>
      <w:r>
        <w:t xml:space="preserve"> Nawiew powietrza do przedsionków łazienek lub korytarzy.  </w:t>
      </w:r>
    </w:p>
    <w:p w:rsidR="00023A9E" w:rsidRPr="00977D71" w:rsidRDefault="00023A9E" w:rsidP="00750A56">
      <w:pPr>
        <w:spacing w:line="360" w:lineRule="auto"/>
        <w:ind w:firstLine="576"/>
        <w:jc w:val="both"/>
      </w:pPr>
      <w:r w:rsidRPr="00977D71">
        <w:t>Instalację wywiewną wykonać należy z kanałów i kształtek prostokątnych i okrągłych z blachy stalowej ocyn</w:t>
      </w:r>
      <w:r>
        <w:t xml:space="preserve">kowanej w klasie szczelności A. Wszystkie kanały zostaną zaizolowane aby nie dopuścić do skraplania się pary wodnej na powierzchni kanałów. </w:t>
      </w:r>
    </w:p>
    <w:p w:rsidR="00023A9E" w:rsidRPr="00977D71" w:rsidRDefault="00023A9E" w:rsidP="00750A56">
      <w:pPr>
        <w:spacing w:line="360" w:lineRule="auto"/>
        <w:jc w:val="both"/>
      </w:pPr>
      <w:r w:rsidRPr="00977D71">
        <w:t xml:space="preserve">Regulacja powietrza odbywać  się będzie za pomocą </w:t>
      </w:r>
      <w:r>
        <w:t>wentylatorów.</w:t>
      </w:r>
    </w:p>
    <w:p w:rsidR="00023A9E" w:rsidRDefault="00023A9E" w:rsidP="00750A56">
      <w:pPr>
        <w:spacing w:line="360" w:lineRule="auto"/>
        <w:jc w:val="both"/>
      </w:pPr>
      <w:r>
        <w:t>Zaprojektowane w</w:t>
      </w:r>
      <w:r w:rsidRPr="00977D71">
        <w:t>entylatory należy sprząc z automatyką central wentylacyjnych w taki sposób aby w trakcie włączania/wyłączania centrali ta sama czynność następowała na wentylatorze.</w:t>
      </w:r>
    </w:p>
    <w:p w:rsidR="00023A9E" w:rsidRDefault="00023A9E" w:rsidP="00750A56">
      <w:pPr>
        <w:spacing w:line="360" w:lineRule="auto"/>
        <w:jc w:val="both"/>
      </w:pPr>
      <w:r>
        <w:t xml:space="preserve">Wentylacja pomieszczeń sanitariatów opierać się będzie na podciśnieniu na poziomie do 10%, co zapobiegnie przedostawaniu się nieprzyjemnych zapachów z toalet do innych pomieszczeń. </w:t>
      </w:r>
    </w:p>
    <w:p w:rsidR="00023A9E" w:rsidRPr="00977D71" w:rsidRDefault="00023A9E" w:rsidP="00750A56">
      <w:pPr>
        <w:spacing w:line="360" w:lineRule="auto"/>
        <w:jc w:val="both"/>
      </w:pPr>
    </w:p>
    <w:p w:rsidR="00023A9E" w:rsidRPr="00977D71" w:rsidRDefault="00023A9E" w:rsidP="00750A56">
      <w:pPr>
        <w:spacing w:line="360" w:lineRule="auto"/>
        <w:jc w:val="both"/>
      </w:pPr>
      <w:r w:rsidRPr="00977D71">
        <w:t>Na potrzeby wywiewu z sanitariatów dobrano wentylator wywiewny WC</w:t>
      </w:r>
      <w:r>
        <w:t>1</w:t>
      </w:r>
      <w:r w:rsidRPr="00977D71">
        <w:t xml:space="preserve"> o parametrach:</w:t>
      </w:r>
    </w:p>
    <w:p w:rsidR="00023A9E" w:rsidRDefault="00023A9E" w:rsidP="00750A56">
      <w:pPr>
        <w:numPr>
          <w:ilvl w:val="0"/>
          <w:numId w:val="14"/>
        </w:numPr>
        <w:spacing w:line="360" w:lineRule="auto"/>
        <w:jc w:val="both"/>
      </w:pPr>
      <w:r w:rsidRPr="00977D71">
        <w:t>Wywiew</w:t>
      </w:r>
      <w:r w:rsidRPr="00977D71">
        <w:tab/>
      </w:r>
      <w:r w:rsidRPr="00977D71">
        <w:tab/>
      </w:r>
      <w:r w:rsidRPr="00977D71">
        <w:tab/>
      </w:r>
      <w:r w:rsidRPr="00977D71">
        <w:tab/>
        <w:t>Vw=</w:t>
      </w:r>
      <w:r>
        <w:t>175</w:t>
      </w:r>
      <w:r w:rsidRPr="00977D71">
        <w:t>m3/h, P</w:t>
      </w:r>
      <w:r>
        <w:t>min</w:t>
      </w:r>
      <w:r w:rsidRPr="00977D71">
        <w:t>=80Pa</w:t>
      </w:r>
    </w:p>
    <w:p w:rsidR="00023A9E" w:rsidRPr="00C214FA" w:rsidRDefault="00023A9E" w:rsidP="00A519DE">
      <w:pPr>
        <w:spacing w:line="360" w:lineRule="auto"/>
        <w:ind w:left="720"/>
        <w:jc w:val="both"/>
      </w:pPr>
    </w:p>
    <w:p w:rsidR="00023A9E" w:rsidRPr="00977D71" w:rsidRDefault="00023A9E" w:rsidP="00750A56">
      <w:pPr>
        <w:spacing w:line="360" w:lineRule="auto"/>
        <w:jc w:val="both"/>
      </w:pPr>
      <w:r w:rsidRPr="00977D71">
        <w:t>Na potrzeby wywiewu z sanitariatów dobrano wentylator wywiewny WC</w:t>
      </w:r>
      <w:r>
        <w:t>2</w:t>
      </w:r>
      <w:r w:rsidRPr="00977D71">
        <w:t xml:space="preserve"> o parametrach:</w:t>
      </w:r>
    </w:p>
    <w:p w:rsidR="00023A9E" w:rsidRDefault="00023A9E" w:rsidP="00750A56">
      <w:pPr>
        <w:numPr>
          <w:ilvl w:val="0"/>
          <w:numId w:val="14"/>
        </w:numPr>
        <w:spacing w:line="360" w:lineRule="auto"/>
        <w:jc w:val="both"/>
      </w:pPr>
      <w:r w:rsidRPr="00977D71">
        <w:t>Wywiew</w:t>
      </w:r>
      <w:r w:rsidRPr="00977D71">
        <w:tab/>
      </w:r>
      <w:r w:rsidRPr="00977D71">
        <w:tab/>
      </w:r>
      <w:r w:rsidRPr="00977D71">
        <w:tab/>
      </w:r>
      <w:r w:rsidRPr="00977D71">
        <w:tab/>
        <w:t>Vw=</w:t>
      </w:r>
      <w:r>
        <w:t>12</w:t>
      </w:r>
      <w:r w:rsidRPr="00977D71">
        <w:t>0m3/h, P</w:t>
      </w:r>
      <w:r>
        <w:t>min</w:t>
      </w:r>
      <w:r w:rsidRPr="00977D71">
        <w:t>=80Pa</w:t>
      </w:r>
    </w:p>
    <w:p w:rsidR="00023A9E" w:rsidRDefault="00023A9E" w:rsidP="00CE2FE4">
      <w:pPr>
        <w:spacing w:line="360" w:lineRule="auto"/>
        <w:ind w:left="360"/>
        <w:jc w:val="both"/>
      </w:pPr>
    </w:p>
    <w:p w:rsidR="00023A9E" w:rsidRPr="00977D71" w:rsidRDefault="00023A9E" w:rsidP="00CE2FE4">
      <w:pPr>
        <w:spacing w:line="360" w:lineRule="auto"/>
        <w:jc w:val="both"/>
      </w:pPr>
      <w:r w:rsidRPr="00977D71">
        <w:t>Na potrzeby wywiewu z sanitariatów dobrano wentylator wywiewny WC</w:t>
      </w:r>
      <w:r>
        <w:t>3</w:t>
      </w:r>
      <w:r w:rsidRPr="00977D71">
        <w:t xml:space="preserve"> o parametrach:</w:t>
      </w:r>
    </w:p>
    <w:p w:rsidR="00023A9E" w:rsidRDefault="00023A9E" w:rsidP="00CE2FE4">
      <w:pPr>
        <w:numPr>
          <w:ilvl w:val="0"/>
          <w:numId w:val="14"/>
        </w:numPr>
        <w:spacing w:line="360" w:lineRule="auto"/>
        <w:jc w:val="both"/>
      </w:pPr>
      <w:r w:rsidRPr="00977D71">
        <w:t>Wywiew</w:t>
      </w:r>
      <w:r w:rsidRPr="00977D71">
        <w:tab/>
      </w:r>
      <w:r w:rsidRPr="00977D71">
        <w:tab/>
      </w:r>
      <w:r w:rsidRPr="00977D71">
        <w:tab/>
      </w:r>
      <w:r w:rsidRPr="00977D71">
        <w:tab/>
        <w:t>Vw=</w:t>
      </w:r>
      <w:r>
        <w:t>5650</w:t>
      </w:r>
      <w:r w:rsidRPr="00977D71">
        <w:t>m3/h, P</w:t>
      </w:r>
      <w:r>
        <w:t>min</w:t>
      </w:r>
      <w:r w:rsidRPr="00977D71">
        <w:t>=</w:t>
      </w:r>
      <w:r>
        <w:t>36</w:t>
      </w:r>
      <w:r w:rsidRPr="00977D71">
        <w:t>0Pa</w:t>
      </w:r>
    </w:p>
    <w:p w:rsidR="00023A9E" w:rsidRDefault="00023A9E" w:rsidP="00CE2FE4">
      <w:pPr>
        <w:spacing w:line="360" w:lineRule="auto"/>
        <w:jc w:val="both"/>
      </w:pPr>
    </w:p>
    <w:p w:rsidR="00023A9E" w:rsidRPr="00977D71" w:rsidRDefault="00023A9E" w:rsidP="00CE2FE4">
      <w:pPr>
        <w:spacing w:line="360" w:lineRule="auto"/>
        <w:jc w:val="both"/>
      </w:pPr>
      <w:r w:rsidRPr="00977D71">
        <w:t>Na potrzeby wywiewu z sanitariatów dobrano wentylator wywiewny WC</w:t>
      </w:r>
      <w:r>
        <w:t>4</w:t>
      </w:r>
      <w:r w:rsidRPr="00977D71">
        <w:t xml:space="preserve"> o parametrach:</w:t>
      </w:r>
    </w:p>
    <w:p w:rsidR="00023A9E" w:rsidRDefault="00023A9E" w:rsidP="00CE2FE4">
      <w:pPr>
        <w:numPr>
          <w:ilvl w:val="0"/>
          <w:numId w:val="14"/>
        </w:numPr>
        <w:spacing w:line="360" w:lineRule="auto"/>
        <w:jc w:val="both"/>
      </w:pPr>
      <w:r w:rsidRPr="00977D71">
        <w:t>Wywiew</w:t>
      </w:r>
      <w:r w:rsidRPr="00977D71">
        <w:tab/>
      </w:r>
      <w:r w:rsidRPr="00977D71">
        <w:tab/>
      </w:r>
      <w:r w:rsidRPr="00977D71">
        <w:tab/>
      </w:r>
      <w:r w:rsidRPr="00977D71">
        <w:tab/>
        <w:t>Vw=</w:t>
      </w:r>
      <w:r>
        <w:t>450</w:t>
      </w:r>
      <w:r w:rsidRPr="00977D71">
        <w:t>m3/h, P</w:t>
      </w:r>
      <w:r>
        <w:t>min</w:t>
      </w:r>
      <w:r w:rsidRPr="00977D71">
        <w:t>=</w:t>
      </w:r>
      <w:r>
        <w:t>100</w:t>
      </w:r>
      <w:r w:rsidRPr="00977D71">
        <w:t>Pa</w:t>
      </w:r>
    </w:p>
    <w:p w:rsidR="00023A9E" w:rsidRDefault="00023A9E" w:rsidP="00CE2FE4">
      <w:pPr>
        <w:numPr>
          <w:ilvl w:val="0"/>
          <w:numId w:val="14"/>
        </w:numPr>
        <w:spacing w:line="360" w:lineRule="auto"/>
        <w:jc w:val="both"/>
      </w:pPr>
    </w:p>
    <w:p w:rsidR="00023A9E" w:rsidRPr="00977D71" w:rsidRDefault="00023A9E" w:rsidP="00422326">
      <w:pPr>
        <w:spacing w:line="360" w:lineRule="auto"/>
        <w:jc w:val="both"/>
      </w:pPr>
      <w:r w:rsidRPr="00977D71">
        <w:t>Na potrzeby wywiewu z sanitariatów dobrano wentylator wywiewny WC</w:t>
      </w:r>
      <w:r>
        <w:t>5</w:t>
      </w:r>
      <w:r w:rsidRPr="00977D71">
        <w:t xml:space="preserve"> o parametrach:</w:t>
      </w:r>
    </w:p>
    <w:p w:rsidR="00023A9E" w:rsidRDefault="00023A9E" w:rsidP="00422326">
      <w:pPr>
        <w:numPr>
          <w:ilvl w:val="0"/>
          <w:numId w:val="14"/>
        </w:numPr>
        <w:spacing w:line="360" w:lineRule="auto"/>
        <w:jc w:val="both"/>
      </w:pPr>
      <w:r w:rsidRPr="00977D71">
        <w:t>Wywiew</w:t>
      </w:r>
      <w:r w:rsidRPr="00977D71">
        <w:tab/>
      </w:r>
      <w:r w:rsidRPr="00977D71">
        <w:tab/>
      </w:r>
      <w:r w:rsidRPr="00977D71">
        <w:tab/>
      </w:r>
      <w:r w:rsidRPr="00977D71">
        <w:tab/>
        <w:t>Vw=</w:t>
      </w:r>
      <w:r>
        <w:t>50</w:t>
      </w:r>
      <w:r w:rsidRPr="00977D71">
        <w:t>m3/h, P</w:t>
      </w:r>
      <w:r>
        <w:t>min</w:t>
      </w:r>
      <w:r w:rsidRPr="00977D71">
        <w:t>=</w:t>
      </w:r>
      <w:r>
        <w:t>80</w:t>
      </w:r>
      <w:r w:rsidRPr="00977D71">
        <w:t>Pa</w:t>
      </w:r>
    </w:p>
    <w:p w:rsidR="00023A9E" w:rsidRDefault="00023A9E" w:rsidP="00422326">
      <w:pPr>
        <w:spacing w:line="360" w:lineRule="auto"/>
        <w:jc w:val="both"/>
      </w:pPr>
    </w:p>
    <w:p w:rsidR="00023A9E" w:rsidRPr="00977D71" w:rsidRDefault="00023A9E" w:rsidP="00CE2FE4">
      <w:pPr>
        <w:spacing w:line="360" w:lineRule="auto"/>
        <w:jc w:val="both"/>
      </w:pPr>
      <w:r w:rsidRPr="00977D71">
        <w:t>Na potrzeby wywiewu z sanitariatów dobrano wentylator wywiewny WC</w:t>
      </w:r>
      <w:r>
        <w:t>6</w:t>
      </w:r>
      <w:r w:rsidRPr="00977D71">
        <w:t xml:space="preserve"> o parametrach:</w:t>
      </w:r>
    </w:p>
    <w:p w:rsidR="00023A9E" w:rsidRDefault="00023A9E" w:rsidP="00CE2FE4">
      <w:pPr>
        <w:numPr>
          <w:ilvl w:val="0"/>
          <w:numId w:val="14"/>
        </w:numPr>
        <w:spacing w:line="360" w:lineRule="auto"/>
        <w:jc w:val="both"/>
      </w:pPr>
      <w:r w:rsidRPr="00977D71">
        <w:t>Wywiew</w:t>
      </w:r>
      <w:r w:rsidRPr="00977D71">
        <w:tab/>
      </w:r>
      <w:r w:rsidRPr="00977D71">
        <w:tab/>
      </w:r>
      <w:r w:rsidRPr="00977D71">
        <w:tab/>
      </w:r>
      <w:r w:rsidRPr="00977D71">
        <w:tab/>
        <w:t>Vw=</w:t>
      </w:r>
      <w:r>
        <w:t>150</w:t>
      </w:r>
      <w:r w:rsidRPr="00977D71">
        <w:t>m3/h, P</w:t>
      </w:r>
      <w:r>
        <w:t>min</w:t>
      </w:r>
      <w:r w:rsidRPr="00977D71">
        <w:t>=</w:t>
      </w:r>
      <w:r>
        <w:t>80</w:t>
      </w:r>
      <w:r w:rsidRPr="00977D71">
        <w:t>Pa</w:t>
      </w:r>
    </w:p>
    <w:p w:rsidR="00023A9E" w:rsidRDefault="00023A9E" w:rsidP="007C43B9">
      <w:pPr>
        <w:pStyle w:val="NormalnyWIRT"/>
      </w:pPr>
    </w:p>
    <w:p w:rsidR="00023A9E" w:rsidRDefault="00023A9E" w:rsidP="00A54E59">
      <w:pPr>
        <w:pStyle w:val="Nagwek2WIRT"/>
        <w:spacing w:line="360" w:lineRule="auto"/>
      </w:pPr>
      <w:bookmarkStart w:id="12" w:name="_Toc509847167"/>
      <w:r>
        <w:t>Wentylacja techniczna</w:t>
      </w:r>
      <w:bookmarkEnd w:id="12"/>
    </w:p>
    <w:p w:rsidR="00023A9E" w:rsidRDefault="00023A9E" w:rsidP="00A54E59">
      <w:pPr>
        <w:pStyle w:val="Nagwek2WIRT"/>
        <w:numPr>
          <w:ilvl w:val="0"/>
          <w:numId w:val="0"/>
        </w:numPr>
        <w:ind w:left="576"/>
      </w:pPr>
    </w:p>
    <w:p w:rsidR="00023A9E" w:rsidRDefault="00023A9E" w:rsidP="00A54E59">
      <w:pPr>
        <w:spacing w:line="360" w:lineRule="auto"/>
        <w:ind w:firstLine="567"/>
      </w:pPr>
      <w:r>
        <w:t>Wyciąg powietrza z pomieszczeń technicznych będzie przeprowadzany za pomocą  dwóch systemów wyciągowych: V1 i V2</w:t>
      </w:r>
    </w:p>
    <w:p w:rsidR="00023A9E" w:rsidRPr="00977D71" w:rsidRDefault="00023A9E" w:rsidP="00A54E59">
      <w:pPr>
        <w:spacing w:line="360" w:lineRule="auto"/>
        <w:ind w:firstLine="567"/>
      </w:pPr>
    </w:p>
    <w:p w:rsidR="00023A9E" w:rsidRPr="00977D71" w:rsidRDefault="00023A9E" w:rsidP="00A54E59">
      <w:pPr>
        <w:spacing w:line="360" w:lineRule="auto"/>
      </w:pPr>
      <w:r>
        <w:t xml:space="preserve">Wyciąg techniczny V1 </w:t>
      </w:r>
      <w:r w:rsidRPr="00977D71">
        <w:t>dobrano wentylator wywiewny o parametrach:</w:t>
      </w:r>
    </w:p>
    <w:p w:rsidR="00023A9E" w:rsidRDefault="00023A9E" w:rsidP="00A54E59">
      <w:pPr>
        <w:numPr>
          <w:ilvl w:val="0"/>
          <w:numId w:val="14"/>
        </w:numPr>
        <w:spacing w:line="360" w:lineRule="auto"/>
        <w:jc w:val="both"/>
      </w:pPr>
      <w:r w:rsidRPr="00977D71">
        <w:t>Wywiew</w:t>
      </w:r>
      <w:r w:rsidRPr="00977D71">
        <w:tab/>
      </w:r>
      <w:r w:rsidRPr="00977D71">
        <w:tab/>
      </w:r>
      <w:r w:rsidRPr="00977D71">
        <w:tab/>
      </w:r>
      <w:r w:rsidRPr="00977D71">
        <w:tab/>
        <w:t>Vw=</w:t>
      </w:r>
      <w:r>
        <w:t>690</w:t>
      </w:r>
      <w:r w:rsidRPr="00977D71">
        <w:t>m3/h, P=</w:t>
      </w:r>
      <w:r>
        <w:t>10</w:t>
      </w:r>
      <w:r w:rsidRPr="00977D71">
        <w:t>0Pa</w:t>
      </w:r>
    </w:p>
    <w:p w:rsidR="00023A9E" w:rsidRDefault="00023A9E" w:rsidP="00A54E59">
      <w:pPr>
        <w:autoSpaceDE w:val="0"/>
        <w:autoSpaceDN w:val="0"/>
        <w:adjustRightInd w:val="0"/>
        <w:spacing w:line="360" w:lineRule="auto"/>
        <w:rPr>
          <w:rFonts w:cs="Arial"/>
          <w:b/>
          <w:bCs/>
        </w:rPr>
      </w:pPr>
    </w:p>
    <w:p w:rsidR="00023A9E" w:rsidRPr="00977D71" w:rsidRDefault="00023A9E" w:rsidP="00A54E59">
      <w:pPr>
        <w:spacing w:line="360" w:lineRule="auto"/>
      </w:pPr>
      <w:r>
        <w:t xml:space="preserve">Wyciąg techniczny V2 </w:t>
      </w:r>
      <w:r w:rsidRPr="00977D71">
        <w:t>dobrano wentylator wywiewny o parametrach:</w:t>
      </w:r>
    </w:p>
    <w:p w:rsidR="00023A9E" w:rsidRPr="006F691E" w:rsidRDefault="00023A9E" w:rsidP="00A54E59">
      <w:pPr>
        <w:numPr>
          <w:ilvl w:val="0"/>
          <w:numId w:val="14"/>
        </w:numPr>
        <w:spacing w:line="360" w:lineRule="auto"/>
        <w:jc w:val="both"/>
      </w:pPr>
      <w:r w:rsidRPr="00977D71">
        <w:t>Wywiew</w:t>
      </w:r>
      <w:r w:rsidRPr="00977D71">
        <w:tab/>
      </w:r>
      <w:r w:rsidRPr="00977D71">
        <w:tab/>
      </w:r>
      <w:r w:rsidRPr="00977D71">
        <w:tab/>
      </w:r>
      <w:r w:rsidRPr="00977D71">
        <w:tab/>
        <w:t>Vw=</w:t>
      </w:r>
      <w:r>
        <w:t>250</w:t>
      </w:r>
      <w:r w:rsidRPr="00977D71">
        <w:t>m3/h, P=80Pa</w:t>
      </w:r>
    </w:p>
    <w:p w:rsidR="00023A9E" w:rsidRDefault="00023A9E" w:rsidP="007C43B9">
      <w:pPr>
        <w:pStyle w:val="NormalnyWIRT"/>
      </w:pPr>
    </w:p>
    <w:p w:rsidR="00023A9E" w:rsidRDefault="00023A9E" w:rsidP="00D6575F">
      <w:pPr>
        <w:spacing w:line="360" w:lineRule="auto"/>
        <w:ind w:firstLine="567"/>
      </w:pPr>
      <w:r>
        <w:tab/>
        <w:t xml:space="preserve">Pomieszczenie agregatu prądniczego będzie wyposażone w dodatkowy system wentylacji TECH1. Powietrze do pomieszczenia wprowadzane poprzez kratkę umieszczoną 20-40cm nad posadzką. Odprowadzanie powietrza realizowane przy wykorzystaniu kanału połączonego do chłodnicy. Zaprojektowano również kanał odprowadzający spaliny od urządzeń o średnicy 63mm. </w:t>
      </w:r>
    </w:p>
    <w:p w:rsidR="00023A9E" w:rsidRDefault="00023A9E" w:rsidP="00D6575F">
      <w:pPr>
        <w:spacing w:line="360" w:lineRule="auto"/>
        <w:ind w:firstLine="567"/>
      </w:pPr>
      <w:r>
        <w:t xml:space="preserve">Graficzne zobrazowanie zaprojektowanych systemów w części rysunkowej projektu. </w:t>
      </w:r>
    </w:p>
    <w:p w:rsidR="00023A9E" w:rsidRDefault="00023A9E" w:rsidP="007C43B9">
      <w:pPr>
        <w:pStyle w:val="NormalnyWIRT"/>
      </w:pPr>
    </w:p>
    <w:p w:rsidR="00023A9E" w:rsidRDefault="00023A9E" w:rsidP="00A54E59">
      <w:pPr>
        <w:pStyle w:val="Nagwek2WIRT"/>
        <w:spacing w:line="360" w:lineRule="auto"/>
      </w:pPr>
      <w:bookmarkStart w:id="13" w:name="_Toc509847168"/>
      <w:r>
        <w:t>Wentylacja oddymiająca</w:t>
      </w:r>
      <w:bookmarkEnd w:id="13"/>
    </w:p>
    <w:p w:rsidR="00023A9E" w:rsidRPr="00A54E59" w:rsidRDefault="00023A9E" w:rsidP="00D6575F">
      <w:pPr>
        <w:pStyle w:val="Nagwek3WIRT"/>
        <w:numPr>
          <w:ilvl w:val="0"/>
          <w:numId w:val="0"/>
        </w:numPr>
      </w:pPr>
    </w:p>
    <w:p w:rsidR="00023A9E" w:rsidRDefault="00023A9E" w:rsidP="00A54E59">
      <w:pPr>
        <w:tabs>
          <w:tab w:val="left" w:pos="2062"/>
          <w:tab w:val="right" w:pos="9207"/>
        </w:tabs>
        <w:spacing w:line="360" w:lineRule="auto"/>
        <w:jc w:val="both"/>
        <w:rPr>
          <w:u w:color="000000"/>
        </w:rPr>
      </w:pPr>
      <w:r>
        <w:rPr>
          <w:u w:color="000000"/>
        </w:rPr>
        <w:t xml:space="preserve">      Pierwszy system wentylacji oddymiającej odpowiedzialny będzie za zapewnienie bezpiecznej drogi ewakuacyjnej dla klatki schodowej zlokalizowanej na najniższej kondygnacji. Napowietrzanie i oddymianie realizowane poprzez wentylatory zlokalizowane na dachu budynku. </w:t>
      </w:r>
    </w:p>
    <w:p w:rsidR="00023A9E" w:rsidRDefault="00023A9E" w:rsidP="00A54E59">
      <w:pPr>
        <w:autoSpaceDE w:val="0"/>
        <w:autoSpaceDN w:val="0"/>
        <w:adjustRightInd w:val="0"/>
        <w:spacing w:line="360" w:lineRule="auto"/>
        <w:jc w:val="both"/>
        <w:rPr>
          <w:rFonts w:cs="Arial"/>
          <w:b/>
          <w:bCs/>
        </w:rPr>
      </w:pPr>
    </w:p>
    <w:p w:rsidR="00023A9E" w:rsidRDefault="00023A9E" w:rsidP="00A54E59">
      <w:pPr>
        <w:tabs>
          <w:tab w:val="left" w:pos="2062"/>
          <w:tab w:val="right" w:pos="9207"/>
        </w:tabs>
        <w:spacing w:line="360" w:lineRule="auto"/>
        <w:jc w:val="both"/>
        <w:rPr>
          <w:u w:color="000000"/>
        </w:rPr>
      </w:pPr>
      <w:r>
        <w:rPr>
          <w:u w:color="000000"/>
        </w:rPr>
        <w:t>Oddymianie klatek schodowych systemów 2 i 3 odbywać się będzie w sposób mechaniczny poprzez zlokalizowanie na dachu budynku wentylatorów oddymiających.</w:t>
      </w:r>
    </w:p>
    <w:p w:rsidR="00023A9E" w:rsidRDefault="00023A9E" w:rsidP="00A54E59">
      <w:pPr>
        <w:tabs>
          <w:tab w:val="left" w:pos="2062"/>
          <w:tab w:val="right" w:pos="9207"/>
        </w:tabs>
        <w:spacing w:line="360" w:lineRule="auto"/>
        <w:jc w:val="both"/>
        <w:rPr>
          <w:u w:color="000000"/>
        </w:rPr>
      </w:pPr>
      <w:r>
        <w:rPr>
          <w:u w:color="000000"/>
        </w:rPr>
        <w:t>Napowietrzanie</w:t>
      </w:r>
      <w:r w:rsidRPr="0011254D">
        <w:rPr>
          <w:u w:color="000000"/>
        </w:rPr>
        <w:t xml:space="preserve"> </w:t>
      </w:r>
      <w:r>
        <w:rPr>
          <w:u w:color="000000"/>
        </w:rPr>
        <w:t>realizowane poprzez wentylator napowietrzający, wtłaczający powietrze przez kanał napowietrzający posiadający kratkę w dolnej części klatki schodowej.</w:t>
      </w:r>
    </w:p>
    <w:p w:rsidR="00023A9E" w:rsidRDefault="00023A9E" w:rsidP="00A54E59">
      <w:pPr>
        <w:tabs>
          <w:tab w:val="left" w:pos="2062"/>
          <w:tab w:val="right" w:pos="9207"/>
        </w:tabs>
        <w:spacing w:line="360" w:lineRule="auto"/>
        <w:jc w:val="both"/>
        <w:rPr>
          <w:u w:color="000000"/>
        </w:rPr>
      </w:pPr>
    </w:p>
    <w:p w:rsidR="00023A9E" w:rsidRPr="0011254D" w:rsidRDefault="00023A9E" w:rsidP="00A54E59">
      <w:pPr>
        <w:tabs>
          <w:tab w:val="left" w:pos="2062"/>
          <w:tab w:val="right" w:pos="9207"/>
        </w:tabs>
        <w:spacing w:line="360" w:lineRule="auto"/>
        <w:jc w:val="both"/>
        <w:rPr>
          <w:u w:color="000000"/>
        </w:rPr>
      </w:pPr>
      <w:r>
        <w:rPr>
          <w:u w:color="000000"/>
        </w:rPr>
        <w:t xml:space="preserve">System 3 umożliwia również oddymianie komunikacji położonej na poziomie 1. </w:t>
      </w:r>
    </w:p>
    <w:p w:rsidR="00023A9E" w:rsidRDefault="00023A9E" w:rsidP="00A54E59">
      <w:pPr>
        <w:tabs>
          <w:tab w:val="left" w:pos="2062"/>
          <w:tab w:val="right" w:pos="9207"/>
        </w:tabs>
        <w:spacing w:line="360" w:lineRule="auto"/>
        <w:jc w:val="both"/>
        <w:rPr>
          <w:u w:color="000000"/>
        </w:rPr>
      </w:pPr>
    </w:p>
    <w:p w:rsidR="00023A9E" w:rsidRDefault="00023A9E" w:rsidP="00A54E59">
      <w:pPr>
        <w:tabs>
          <w:tab w:val="left" w:pos="2062"/>
          <w:tab w:val="right" w:pos="9207"/>
        </w:tabs>
        <w:spacing w:line="360" w:lineRule="auto"/>
        <w:jc w:val="both"/>
        <w:rPr>
          <w:u w:color="000000"/>
        </w:rPr>
      </w:pPr>
      <w:r>
        <w:rPr>
          <w:u w:color="000000"/>
        </w:rPr>
        <w:t xml:space="preserve">Czwarty system oddymiający budynku odpowiedzialny jest za oddymianie pomieszczeń holu i komunikacji kina zlokalizowanych na poziomie 2. System będzie działał w sposób mechaniczny. Napowietrzanie i oddymianie realizowane będzie poprzez 2 wentylatory kanałowe: napowietrzający i oddymiający.   </w:t>
      </w:r>
    </w:p>
    <w:p w:rsidR="00023A9E" w:rsidRDefault="00023A9E" w:rsidP="00A54E59">
      <w:pPr>
        <w:tabs>
          <w:tab w:val="left" w:pos="2062"/>
          <w:tab w:val="right" w:pos="9207"/>
        </w:tabs>
        <w:spacing w:line="360" w:lineRule="auto"/>
        <w:jc w:val="both"/>
        <w:rPr>
          <w:u w:color="000000"/>
        </w:rPr>
      </w:pPr>
    </w:p>
    <w:p w:rsidR="00023A9E" w:rsidRDefault="00023A9E" w:rsidP="00A54E59">
      <w:pPr>
        <w:tabs>
          <w:tab w:val="left" w:pos="2062"/>
          <w:tab w:val="right" w:pos="9207"/>
        </w:tabs>
        <w:spacing w:line="360" w:lineRule="auto"/>
        <w:jc w:val="both"/>
        <w:rPr>
          <w:u w:color="000000"/>
        </w:rPr>
      </w:pPr>
      <w:r>
        <w:rPr>
          <w:u w:color="000000"/>
        </w:rPr>
        <w:t xml:space="preserve">W przypadku holu wejściowego oddymianie realizowane w sposób mechaniczny poprzez system 6. Napowietrzanie i oddymianie następować będzie w wyniku pracy wentylatorów: napowietrzającego i oddymiającego. System wprowadza powietrze na kondygnację 3. Kanał oddymiający zlokalizowany na poziomie 5. Ze względu na dużą ilość powietrza konieczną do skutecznej wymiany powietrza w przypadku wystąpienia pożaru system 6 składa się z 2 wentylatorów doprowadzających powietrze i 2 wentylatorów odprowadzających powietrze. </w:t>
      </w:r>
    </w:p>
    <w:p w:rsidR="00023A9E" w:rsidRDefault="00023A9E" w:rsidP="00A54E59">
      <w:pPr>
        <w:tabs>
          <w:tab w:val="left" w:pos="2062"/>
          <w:tab w:val="right" w:pos="9207"/>
        </w:tabs>
        <w:spacing w:line="360" w:lineRule="auto"/>
        <w:jc w:val="both"/>
        <w:rPr>
          <w:u w:color="000000"/>
        </w:rPr>
      </w:pPr>
    </w:p>
    <w:p w:rsidR="00023A9E" w:rsidRDefault="00023A9E" w:rsidP="00A54E59">
      <w:pPr>
        <w:tabs>
          <w:tab w:val="left" w:pos="2062"/>
          <w:tab w:val="right" w:pos="9207"/>
        </w:tabs>
        <w:spacing w:line="360" w:lineRule="auto"/>
        <w:jc w:val="both"/>
        <w:rPr>
          <w:u w:color="000000"/>
        </w:rPr>
      </w:pPr>
      <w:r>
        <w:rPr>
          <w:u w:color="000000"/>
        </w:rPr>
        <w:t xml:space="preserve">Piąty system wentylacji oddymiającej zapewni wymianie powietrza w pomieszczeniu małej Sali kinowej zlokalizowanej w centralnej części budynku. </w:t>
      </w:r>
    </w:p>
    <w:p w:rsidR="00023A9E" w:rsidRDefault="00023A9E" w:rsidP="00A54E59">
      <w:pPr>
        <w:tabs>
          <w:tab w:val="left" w:pos="2062"/>
          <w:tab w:val="right" w:pos="9207"/>
        </w:tabs>
        <w:spacing w:line="360" w:lineRule="auto"/>
        <w:jc w:val="both"/>
        <w:rPr>
          <w:u w:color="000000"/>
        </w:rPr>
      </w:pPr>
      <w:r>
        <w:rPr>
          <w:u w:color="000000"/>
        </w:rPr>
        <w:t xml:space="preserve">Na system składać się będą wentylatory kanałowe: oddymiający i napowietrzający zlokalizowane na dachu. </w:t>
      </w:r>
    </w:p>
    <w:p w:rsidR="00023A9E" w:rsidRDefault="00023A9E" w:rsidP="00A54E59">
      <w:pPr>
        <w:tabs>
          <w:tab w:val="left" w:pos="2062"/>
          <w:tab w:val="right" w:pos="9207"/>
        </w:tabs>
        <w:spacing w:line="360" w:lineRule="auto"/>
        <w:jc w:val="both"/>
        <w:rPr>
          <w:u w:color="000000"/>
        </w:rPr>
      </w:pPr>
    </w:p>
    <w:p w:rsidR="00023A9E" w:rsidRDefault="00023A9E" w:rsidP="00A54E59">
      <w:pPr>
        <w:tabs>
          <w:tab w:val="left" w:pos="2062"/>
          <w:tab w:val="right" w:pos="9207"/>
        </w:tabs>
        <w:spacing w:line="360" w:lineRule="auto"/>
        <w:jc w:val="both"/>
        <w:rPr>
          <w:u w:color="000000"/>
        </w:rPr>
      </w:pPr>
      <w:r>
        <w:rPr>
          <w:u w:color="000000"/>
        </w:rPr>
        <w:t xml:space="preserve">Wszystkie systemy będą czerpały powietrze na zewnątrz budynku. </w:t>
      </w:r>
    </w:p>
    <w:p w:rsidR="00023A9E" w:rsidRDefault="00023A9E" w:rsidP="00A54E59">
      <w:pPr>
        <w:tabs>
          <w:tab w:val="left" w:pos="2062"/>
          <w:tab w:val="right" w:pos="9207"/>
        </w:tabs>
        <w:spacing w:line="360" w:lineRule="auto"/>
        <w:jc w:val="both"/>
        <w:rPr>
          <w:u w:color="000000"/>
        </w:rPr>
      </w:pPr>
      <w:r>
        <w:rPr>
          <w:u w:color="000000"/>
        </w:rPr>
        <w:t xml:space="preserve">Konieczne jest odpowiednie zaizolowanie </w:t>
      </w:r>
    </w:p>
    <w:p w:rsidR="00023A9E" w:rsidRDefault="00023A9E" w:rsidP="00A54E59">
      <w:pPr>
        <w:tabs>
          <w:tab w:val="left" w:pos="2062"/>
          <w:tab w:val="right" w:pos="9207"/>
        </w:tabs>
        <w:spacing w:line="360" w:lineRule="auto"/>
        <w:jc w:val="both"/>
        <w:rPr>
          <w:u w:color="000000"/>
        </w:rPr>
      </w:pPr>
      <w:r>
        <w:rPr>
          <w:u w:color="000000"/>
        </w:rPr>
        <w:t xml:space="preserve">Zalecane jest zlokalizowanie klap oddymiających nad wszystkimi windami występującymi w budynku CSE. </w:t>
      </w:r>
    </w:p>
    <w:p w:rsidR="00023A9E" w:rsidRPr="0011254D" w:rsidRDefault="00023A9E" w:rsidP="00A54E59">
      <w:pPr>
        <w:tabs>
          <w:tab w:val="left" w:pos="2062"/>
          <w:tab w:val="right" w:pos="9207"/>
        </w:tabs>
        <w:spacing w:line="360" w:lineRule="auto"/>
        <w:jc w:val="both"/>
        <w:rPr>
          <w:u w:color="000000"/>
        </w:rPr>
      </w:pPr>
    </w:p>
    <w:p w:rsidR="00023A9E" w:rsidRDefault="00023A9E" w:rsidP="00A54E59">
      <w:pPr>
        <w:tabs>
          <w:tab w:val="left" w:pos="2062"/>
          <w:tab w:val="right" w:pos="9207"/>
        </w:tabs>
        <w:spacing w:line="360" w:lineRule="auto"/>
        <w:jc w:val="both"/>
        <w:rPr>
          <w:u w:color="000000"/>
        </w:rPr>
      </w:pPr>
      <w:r w:rsidRPr="0011254D">
        <w:rPr>
          <w:u w:color="000000"/>
        </w:rPr>
        <w:t xml:space="preserve">Wszystkie urządzenia  i materiały wykorzystane systemach wentylacji PPOŻ muszą posiadać atesty oraz spełniać aktualne przepisy </w:t>
      </w:r>
      <w:r>
        <w:rPr>
          <w:u w:color="000000"/>
        </w:rPr>
        <w:t>prawne oraz normy.</w:t>
      </w:r>
      <w:r w:rsidRPr="0011254D">
        <w:rPr>
          <w:u w:color="000000"/>
        </w:rPr>
        <w:t xml:space="preserve"> </w:t>
      </w:r>
    </w:p>
    <w:p w:rsidR="00023A9E" w:rsidRDefault="00023A9E" w:rsidP="007C43B9">
      <w:pPr>
        <w:pStyle w:val="NormalnyWIRT"/>
      </w:pPr>
    </w:p>
    <w:p w:rsidR="00023A9E" w:rsidRDefault="00023A9E" w:rsidP="007C43B9">
      <w:pPr>
        <w:pStyle w:val="NormalnyWIRT"/>
      </w:pPr>
    </w:p>
    <w:p w:rsidR="00023A9E" w:rsidRDefault="00023A9E" w:rsidP="007C43B9">
      <w:pPr>
        <w:pStyle w:val="NormalnyWIRT"/>
      </w:pPr>
    </w:p>
    <w:p w:rsidR="00023A9E" w:rsidRDefault="00023A9E" w:rsidP="00956BD2">
      <w:pPr>
        <w:pStyle w:val="Nagwek2WIRT"/>
        <w:spacing w:line="360" w:lineRule="auto"/>
      </w:pPr>
      <w:bookmarkStart w:id="14" w:name="_Toc509847169"/>
      <w:r>
        <w:t>Kanały wentylacyjne</w:t>
      </w:r>
      <w:bookmarkEnd w:id="14"/>
      <w:r>
        <w:t xml:space="preserve"> </w:t>
      </w:r>
    </w:p>
    <w:p w:rsidR="00023A9E" w:rsidRPr="00956BD2" w:rsidRDefault="00023A9E" w:rsidP="00956BD2">
      <w:pPr>
        <w:pStyle w:val="Nagwek3WIRT"/>
        <w:numPr>
          <w:ilvl w:val="0"/>
          <w:numId w:val="0"/>
        </w:numPr>
        <w:ind w:left="720"/>
      </w:pPr>
    </w:p>
    <w:p w:rsidR="00023A9E" w:rsidRDefault="00023A9E" w:rsidP="00956BD2">
      <w:pPr>
        <w:spacing w:line="360" w:lineRule="auto"/>
        <w:ind w:firstLine="576"/>
        <w:jc w:val="both"/>
      </w:pPr>
      <w:r>
        <w:t xml:space="preserve">Kanały instalacji wentylacji będą biec w przestrzeni sufitu podwieszanego ( w przypadku pomieszczeń sanitariatów) bądź w będą obudowane karton gipsem w taki sposób aby nie były widoczne dla użytkowników obiektu. </w:t>
      </w:r>
    </w:p>
    <w:p w:rsidR="00023A9E" w:rsidRDefault="00023A9E" w:rsidP="00956BD2">
      <w:pPr>
        <w:spacing w:line="360" w:lineRule="auto"/>
        <w:ind w:firstLine="576"/>
        <w:jc w:val="both"/>
      </w:pPr>
      <w:r>
        <w:t>Przy montażu zaprojektowanych kanałów należy zwrócić uwagę aby połączenia między nimi były szczelne. Należy wykonać je w technologii spełniającej wymagania szczelności D. Połączenia przewodów prostokątnych wentylacyjnych instalacji nawiewnej i wyciągowej wykonać jako kołnierzowe z uszczelką gumową zgodnie z normą PN-EN 12220:2001. Przewody i kształtki segmentowe wykonane z blachy stalowej ocynkowanej wg PN-EN 10346:2011, galwanizowane ogniwo, powłoka cynkowa dwustronna o masie 275g/m2, przy średniej grubości cynku 19 mikrometrów.</w:t>
      </w:r>
    </w:p>
    <w:p w:rsidR="00023A9E" w:rsidRDefault="00023A9E" w:rsidP="00956BD2">
      <w:pPr>
        <w:spacing w:line="360" w:lineRule="auto"/>
        <w:ind w:firstLine="708"/>
        <w:jc w:val="both"/>
      </w:pPr>
      <w:r>
        <w:t xml:space="preserve">Przy realizacji połączeń kanałów i kształtek okrągłych należy zwrócić uwagę aby nie wykorzystywać wkrętów powodujących powstawanie ostrych krawędzi wewnątrz kanałów. Do wykonania połączeń kanałów i kształtek okrągłych proponuje się wykorzystanie nitów. Kanały okrągłe i kształtki należy wykonać w technologii spełniającej wymagania szczelności, co najmniej klasy A.  Zalecane jest stosowanie się do zasady aby ułożenie kanałów było liniowe, tak aby uzyskać wymaganą szczelność. </w:t>
      </w:r>
    </w:p>
    <w:p w:rsidR="00023A9E" w:rsidRDefault="00023A9E" w:rsidP="00956BD2">
      <w:pPr>
        <w:spacing w:line="360" w:lineRule="auto"/>
        <w:ind w:firstLine="708"/>
        <w:jc w:val="both"/>
      </w:pPr>
      <w:r>
        <w:t xml:space="preserve">Połączenie kanałów okrągłych spiro do średnicy włącznie 500mm stosować mufy i nyple standardowe, zaś w przypadku większych średnic stosować nyple i mufy skręcane w celu uzyskania wymaganej szczelności połączeń. </w:t>
      </w:r>
    </w:p>
    <w:p w:rsidR="00023A9E" w:rsidRDefault="00023A9E" w:rsidP="00956BD2">
      <w:pPr>
        <w:spacing w:line="360" w:lineRule="auto"/>
        <w:ind w:firstLine="708"/>
        <w:jc w:val="both"/>
      </w:pPr>
      <w:r>
        <w:t xml:space="preserve">Projektowane kanały wentylacyjne montować stosując typowe, zatwierdzone przez Nadzór Inwestorski, podparcia i zawiesie. </w:t>
      </w:r>
    </w:p>
    <w:p w:rsidR="00023A9E" w:rsidRDefault="00023A9E" w:rsidP="00956BD2">
      <w:pPr>
        <w:spacing w:line="360" w:lineRule="auto"/>
        <w:ind w:firstLine="708"/>
        <w:jc w:val="both"/>
      </w:pPr>
      <w:r>
        <w:t xml:space="preserve">Powierzchnie wszystkich kanałów przed montażem muszą być gładkie. Nie mogą posiadać żadnych wgnieceń. Materiał musi być jednorodny, bez ubytków i wad walcowniczych. Pokrycie cynkowe bez ubytków i wad. Wszystkie kanały należy zabezpieczyć przed wpływem warunków atmosferycznych oraz przedostawaniem się brudu i kurzu w czasie i po ich montażu. Krawędzie ciętych kanałów i kształtek zabezpieczyć odpowiednio antykorozyjną powłoką cynkową.  </w:t>
      </w:r>
    </w:p>
    <w:p w:rsidR="00023A9E" w:rsidRDefault="00023A9E" w:rsidP="00956BD2">
      <w:pPr>
        <w:spacing w:line="360" w:lineRule="auto"/>
        <w:ind w:firstLine="708"/>
        <w:jc w:val="both"/>
      </w:pPr>
      <w:r>
        <w:t xml:space="preserve">W projekcie zastosowano kanały średnicy pozwalające na zapewnienie odpowiedniej prędkości przepływu  powietrza, przy równoczesnym umożliwieniu zachowani odpowiedniego poziomu głośności pracy systemu. </w:t>
      </w:r>
      <w:r w:rsidRPr="002011DF">
        <w:t>Na zakończeniach kanałów</w:t>
      </w:r>
      <w:r>
        <w:t>, powyżej sufitu podwieszanego – ażurowego,</w:t>
      </w:r>
      <w:r w:rsidRPr="002011DF">
        <w:t xml:space="preserve"> zaprojektowano kratki </w:t>
      </w:r>
      <w:r>
        <w:t xml:space="preserve">i anemostaty nawiewne/wywiewne. Równomierne rozchodzenie się poprzez otwory w suficie. </w:t>
      </w:r>
    </w:p>
    <w:p w:rsidR="00023A9E" w:rsidRPr="002011DF" w:rsidRDefault="00023A9E" w:rsidP="00956BD2">
      <w:pPr>
        <w:spacing w:line="360" w:lineRule="auto"/>
        <w:ind w:firstLine="708"/>
        <w:jc w:val="both"/>
      </w:pPr>
      <w:r>
        <w:t xml:space="preserve">W przypadku przechodzenia kanałów wentylacyjnych przez przegrody budowlane zlokalizowane będą klapy przeciwpożarowe o odporności EIS 60 i 120 min. </w:t>
      </w:r>
    </w:p>
    <w:p w:rsidR="00023A9E" w:rsidRDefault="00023A9E" w:rsidP="00956BD2">
      <w:pPr>
        <w:spacing w:line="360" w:lineRule="auto"/>
        <w:jc w:val="both"/>
      </w:pPr>
      <w:r>
        <w:t xml:space="preserve">Wszystkie kanały wentylacyjne będą izolowane aby nie dopuścić do skraplania się pary wodnej na powierzchni lub wewnątrz kanałów wentylacyjnych. Aby ograniczyć ryzyko odkształcenia i uszkodzenia przewodów wentylacyjnych, będą oną przymocowane do przegród budynku. </w:t>
      </w:r>
    </w:p>
    <w:p w:rsidR="00023A9E" w:rsidRDefault="00023A9E" w:rsidP="00956BD2">
      <w:pPr>
        <w:spacing w:line="360" w:lineRule="auto"/>
        <w:jc w:val="both"/>
      </w:pPr>
      <w:r>
        <w:t xml:space="preserve">Wszystkie zaprojektowane kanały wentylacyjne należy zaizolować przy wykorzystaniu odpowiednich materiałów izolacyjnych. W projekcie zaproponowano izolację z wełny mineralnej z płaszczem z folii aluminiowej. Do łączenia otulin wykorzystać np. taśmę samoprzylepną. Możliwe jest zastosowanie innych materiałów i metod łączenia pod warunkiem zachowania ciągłości  izolacji oraz nie spowodowanie uszkodzenia powierzchni kanałów. </w:t>
      </w:r>
    </w:p>
    <w:p w:rsidR="00023A9E" w:rsidRDefault="00023A9E" w:rsidP="00956BD2">
      <w:pPr>
        <w:spacing w:line="360" w:lineRule="auto"/>
        <w:jc w:val="both"/>
      </w:pPr>
    </w:p>
    <w:p w:rsidR="00023A9E" w:rsidRDefault="00023A9E" w:rsidP="00573A19">
      <w:pPr>
        <w:pStyle w:val="Nagwek2WIRT"/>
        <w:spacing w:line="360" w:lineRule="auto"/>
      </w:pPr>
      <w:bookmarkStart w:id="15" w:name="_Toc509847170"/>
      <w:r>
        <w:t>Modyfikacja istniejącej instalacji</w:t>
      </w:r>
      <w:bookmarkEnd w:id="15"/>
    </w:p>
    <w:p w:rsidR="00023A9E" w:rsidRDefault="00023A9E" w:rsidP="00AC267B">
      <w:pPr>
        <w:pStyle w:val="NormalnyWIRT"/>
        <w:ind w:firstLine="576"/>
      </w:pPr>
    </w:p>
    <w:p w:rsidR="00023A9E" w:rsidRDefault="00023A9E" w:rsidP="00573A19">
      <w:pPr>
        <w:spacing w:line="360" w:lineRule="auto"/>
        <w:ind w:firstLine="576"/>
        <w:jc w:val="both"/>
      </w:pPr>
      <w:r>
        <w:t xml:space="preserve">Ze względu na zmiany architektoniczne zachodzące w bryle budynku, zaproponowano przesunięcie istniejącego kanału wyciągowego wchodzącego w skład systemu wentylacyjnego obsługującego pomieszczenie Sali kinowej. Kanał o wymiarach 630x800 zostanie przesunięty w miejsce wskazane w części rysunkowej projektu. Biorąc pod uwagę charakter pomieszczenia przez które biegnie kanał, musi on spełniać wymagania akustyczne, które nie spowodują utrudnień w działaniu pomieszczenia Sali kinowej. Izolację kanału wykonać z wełny mineralnej o grubości min. 60 mm, oraz matą akustyczną o grubości min. 20mm. Do łączenia poszczególnych elementów izolacji do kanałów wykorzystać, materiały, które nie spowodują uszkodzeń kanału czy samej izolacji. </w:t>
      </w:r>
    </w:p>
    <w:p w:rsidR="00023A9E" w:rsidRDefault="00023A9E" w:rsidP="00AC267B">
      <w:pPr>
        <w:pStyle w:val="NormalnyWIRT"/>
        <w:ind w:firstLine="576"/>
      </w:pPr>
    </w:p>
    <w:p w:rsidR="00023A9E" w:rsidRDefault="00023A9E" w:rsidP="007C43B9">
      <w:pPr>
        <w:pStyle w:val="Nagwek2WIRT"/>
        <w:spacing w:line="360" w:lineRule="auto"/>
      </w:pPr>
      <w:bookmarkStart w:id="16" w:name="_Toc509847171"/>
      <w:r>
        <w:t>Instalacja klimatyzacji</w:t>
      </w:r>
      <w:bookmarkEnd w:id="16"/>
    </w:p>
    <w:p w:rsidR="00023A9E" w:rsidRDefault="00023A9E" w:rsidP="00CC6ADD">
      <w:pPr>
        <w:spacing w:line="360" w:lineRule="auto"/>
        <w:jc w:val="both"/>
        <w:rPr>
          <w:sz w:val="22"/>
          <w:szCs w:val="22"/>
        </w:rPr>
      </w:pPr>
    </w:p>
    <w:p w:rsidR="00023A9E" w:rsidRDefault="00023A9E" w:rsidP="00B2633A">
      <w:pPr>
        <w:spacing w:line="360" w:lineRule="auto"/>
        <w:ind w:firstLine="567"/>
        <w:jc w:val="both"/>
        <w:rPr>
          <w:u w:color="000000"/>
        </w:rPr>
      </w:pPr>
      <w:r>
        <w:rPr>
          <w:u w:color="000000"/>
        </w:rPr>
        <w:t xml:space="preserve">W celu klimatyzacji pomieszczeń zlokalizowanych w części CSE zastosowano system VRF oraz agregaty chłodnicze freonowe do central wentylacyjnych. Agregaty zewnętrzne zlokalizowano na dachu budynku. Rozmieszczenie agregatów przedstawiono w części rysunkowej projektu. W pomieszczeniach zaproponowano jednostki wewnętrzne typu ściennego lub kasetonowego. </w:t>
      </w:r>
    </w:p>
    <w:p w:rsidR="00023A9E" w:rsidRDefault="00023A9E" w:rsidP="00B2633A">
      <w:pPr>
        <w:spacing w:line="360" w:lineRule="auto"/>
        <w:ind w:firstLine="567"/>
        <w:jc w:val="both"/>
        <w:rPr>
          <w:u w:color="000000"/>
        </w:rPr>
      </w:pPr>
      <w:r>
        <w:rPr>
          <w:u w:color="000000"/>
        </w:rPr>
        <w:t>Klimatyzatory zastosowane w instalacji zaleca się wyposażyć w sterowniki naścienne lub bezprzewodowe. Jeśli zaistniała by taka potrzeba istnieje możliwość podłączenia klimatyzacji pod panel sterujący.</w:t>
      </w:r>
    </w:p>
    <w:p w:rsidR="00023A9E" w:rsidRDefault="00023A9E" w:rsidP="00B2633A">
      <w:pPr>
        <w:spacing w:line="360" w:lineRule="auto"/>
        <w:ind w:firstLine="567"/>
        <w:jc w:val="both"/>
        <w:rPr>
          <w:u w:color="000000"/>
        </w:rPr>
      </w:pPr>
      <w:r>
        <w:rPr>
          <w:u w:color="000000"/>
        </w:rPr>
        <w:t xml:space="preserve">Przewody instalacji freonowej łączące jednostki wewnętrzne z agregatami zewnętrznymi powinny być wykonane z miedzi. Zaleca się, aby były one zaizolowane otuliną np. z kauczuku syntetycznego. W zależności od tego czy przewód biegnie wewnątrz bądź na zewnątrz budynku grubość otuliny powinna wynosić: połowę średnicy przewodu dla przewodów wewnętrznych, odpowiadać średnicy przewodu – zewnętrzne. Rozmieszczenie tras przewodów przedstawiono w części rysunkowej projektu. Łączenia agregatów z jednostkami wewnętrznymi wykonane z jak najmniejszej ilości odcinków. W przypadku występowania długich odcinków, połączenia przewodów przewodzących czynnik lokalizować w miejscach łatwo dostępnych. </w:t>
      </w:r>
    </w:p>
    <w:p w:rsidR="00023A9E" w:rsidRDefault="00023A9E" w:rsidP="00B2633A">
      <w:pPr>
        <w:spacing w:line="360" w:lineRule="auto"/>
        <w:jc w:val="both"/>
        <w:rPr>
          <w:u w:color="000000"/>
        </w:rPr>
      </w:pPr>
      <w:r>
        <w:rPr>
          <w:u w:color="000000"/>
        </w:rPr>
        <w:t>Skropliny powstające wewnątrz jednostek wewnętrznych odprowadzana za pomocą zaprojektowanej instalacji odprowadzającej skropliny.  Przewody będą biec ze spadkiem mieszczącym się w granicach 0,5</w:t>
      </w:r>
      <w:r>
        <w:rPr>
          <w:rFonts w:cs="Arial"/>
          <w:u w:color="000000"/>
        </w:rPr>
        <w:t>÷</w:t>
      </w:r>
      <w:r>
        <w:rPr>
          <w:u w:color="000000"/>
        </w:rPr>
        <w:t>2 %. Instalacja ta odprowadzać będzie skropliny grawitacyjnie do kanalizacji poprzez podłączenie zasyfonowane pod najbliższą umywalką lub pionem kanalizacyjnym.</w:t>
      </w:r>
    </w:p>
    <w:p w:rsidR="00023A9E" w:rsidRDefault="00023A9E" w:rsidP="00B2633A">
      <w:pPr>
        <w:spacing w:line="360" w:lineRule="auto"/>
        <w:jc w:val="both"/>
        <w:rPr>
          <w:sz w:val="22"/>
          <w:szCs w:val="22"/>
        </w:rPr>
      </w:pPr>
    </w:p>
    <w:p w:rsidR="00023A9E" w:rsidRDefault="00023A9E" w:rsidP="009B29F1">
      <w:pPr>
        <w:pStyle w:val="Nagwek2WIRT"/>
      </w:pPr>
      <w:bookmarkStart w:id="17" w:name="_Toc509847172"/>
      <w:r>
        <w:t>System solarny</w:t>
      </w:r>
      <w:bookmarkEnd w:id="17"/>
    </w:p>
    <w:p w:rsidR="00023A9E" w:rsidRDefault="00023A9E" w:rsidP="009B29F1">
      <w:pPr>
        <w:pStyle w:val="Nagwek2WIRT"/>
        <w:numPr>
          <w:ilvl w:val="0"/>
          <w:numId w:val="0"/>
        </w:numPr>
        <w:ind w:left="576"/>
      </w:pPr>
    </w:p>
    <w:p w:rsidR="00023A9E" w:rsidRPr="00C2174E" w:rsidRDefault="00023A9E" w:rsidP="009B29F1">
      <w:pPr>
        <w:rPr>
          <w:snapToGrid w:val="0"/>
          <w:u w:val="single"/>
        </w:rPr>
      </w:pPr>
      <w:r w:rsidRPr="00C2174E">
        <w:rPr>
          <w:snapToGrid w:val="0"/>
          <w:u w:val="single"/>
        </w:rPr>
        <w:t xml:space="preserve">Informacje ogólne </w:t>
      </w:r>
    </w:p>
    <w:p w:rsidR="00023A9E" w:rsidRDefault="00023A9E" w:rsidP="009B29F1">
      <w:pPr>
        <w:rPr>
          <w:snapToGrid w:val="0"/>
        </w:rPr>
      </w:pPr>
      <w:r w:rsidRPr="00447CE7">
        <w:rPr>
          <w:snapToGrid w:val="0"/>
        </w:rPr>
        <w:t xml:space="preserve">Zastosowana w projekcie  technologia </w:t>
      </w:r>
      <w:r>
        <w:rPr>
          <w:snapToGrid w:val="0"/>
        </w:rPr>
        <w:t>solarna</w:t>
      </w:r>
      <w:r w:rsidRPr="00447CE7">
        <w:rPr>
          <w:snapToGrid w:val="0"/>
        </w:rPr>
        <w:t xml:space="preserve"> polega na efektywnym wykorzystaniu odnawialnego źródła energii – promieniowania słonecznego, w układzie chłodniczym</w:t>
      </w:r>
      <w:r>
        <w:rPr>
          <w:snapToGrid w:val="0"/>
        </w:rPr>
        <w:t xml:space="preserve"> dla jednostek zewnętrznych VRF</w:t>
      </w:r>
      <w:r w:rsidRPr="00447CE7">
        <w:rPr>
          <w:snapToGrid w:val="0"/>
        </w:rPr>
        <w:t xml:space="preserve">. </w:t>
      </w:r>
      <w:r>
        <w:rPr>
          <w:snapToGrid w:val="0"/>
        </w:rPr>
        <w:t>Instalacja solarna</w:t>
      </w:r>
      <w:r w:rsidRPr="00447CE7">
        <w:rPr>
          <w:snapToGrid w:val="0"/>
        </w:rPr>
        <w:t xml:space="preserve"> zmniejsza zapotrzebowanie systemu klimatyzacji na energię, a tym samym przyczynia się do znaczącej redukcji jej zużycia i obniżenia kosztów eksploatacyjnych.  Układ pracuje z maksymalną możliwą wydajnością pozwalając na obniżenie zapotrzebowania na energię elektryczną do pracy sprężarki.</w:t>
      </w:r>
      <w:r>
        <w:rPr>
          <w:snapToGrid w:val="0"/>
        </w:rPr>
        <w:t xml:space="preserve"> </w:t>
      </w:r>
    </w:p>
    <w:p w:rsidR="00023A9E" w:rsidRDefault="00023A9E" w:rsidP="009B29F1">
      <w:pPr>
        <w:rPr>
          <w:snapToGrid w:val="0"/>
        </w:rPr>
      </w:pPr>
      <w:r w:rsidRPr="00C2174E">
        <w:rPr>
          <w:snapToGrid w:val="0"/>
        </w:rPr>
        <w:t>Głównym elementem instalacji jest panel słoneczny, który absorbuje promieniowanie UV emitowane przez słońce powodując nagrzewanie się czynnika chłodniczego. Panel montowany na systemowej podstawie montażowej, nachylony</w:t>
      </w:r>
      <w:r>
        <w:rPr>
          <w:snapToGrid w:val="0"/>
        </w:rPr>
        <w:t xml:space="preserve"> 20-</w:t>
      </w:r>
      <w:r w:rsidRPr="00C2174E">
        <w:rPr>
          <w:snapToGrid w:val="0"/>
        </w:rPr>
        <w:t xml:space="preserve"> 40 stopni, skierowany na południe.</w:t>
      </w:r>
    </w:p>
    <w:p w:rsidR="00023A9E" w:rsidRDefault="00023A9E" w:rsidP="009B29F1">
      <w:pPr>
        <w:rPr>
          <w:snapToGrid w:val="0"/>
        </w:rPr>
      </w:pPr>
    </w:p>
    <w:p w:rsidR="00023A9E" w:rsidRPr="00C2174E" w:rsidRDefault="00023A9E" w:rsidP="009B29F1">
      <w:pPr>
        <w:rPr>
          <w:snapToGrid w:val="0"/>
          <w:u w:val="single"/>
        </w:rPr>
      </w:pPr>
      <w:r w:rsidRPr="00C2174E">
        <w:rPr>
          <w:snapToGrid w:val="0"/>
          <w:u w:val="single"/>
        </w:rPr>
        <w:t xml:space="preserve">Zasady działania </w:t>
      </w:r>
    </w:p>
    <w:p w:rsidR="00023A9E" w:rsidRPr="00C2174E" w:rsidRDefault="00023A9E" w:rsidP="009B29F1">
      <w:pPr>
        <w:rPr>
          <w:snapToGrid w:val="0"/>
        </w:rPr>
      </w:pPr>
      <w:r w:rsidRPr="00C2174E">
        <w:rPr>
          <w:snapToGrid w:val="0"/>
        </w:rPr>
        <w:t>Panel słoneczny pochłania promieniowanie UV emitowane przez słońce. Rury próżniowe nagrzewają się w środku i w rezultacie ogrzewają przepływający przez nie czynnik chłodniczy. Ten proces zmienia energię kinetyczną cząsteczek gazu, wymuszając ich szybsze przemieszczenie się co skutkuje zwiększeniem natężenia strumienia masowego czynnika chłodniczego w układzie.  W rezultacie prowadzi to do zmiany objętości czynnika w skraplaczu oraz zwiększenie przepływu na zaworze rozprężnym. Urządzenie ten stan interpretuje następująco- osiągnięte zostało zapotrzebowanie można odciążyć sprężarkę. W końcow</w:t>
      </w:r>
      <w:r>
        <w:rPr>
          <w:snapToGrid w:val="0"/>
        </w:rPr>
        <w:t>y</w:t>
      </w:r>
      <w:r w:rsidRPr="00C2174E">
        <w:rPr>
          <w:snapToGrid w:val="0"/>
        </w:rPr>
        <w:t xml:space="preserve">m efekcie układ pracuje z maksymalną swoją wydajnością przy znaczącej redukcji zapotrzebowania na energię elektryczną.  </w:t>
      </w:r>
    </w:p>
    <w:p w:rsidR="00023A9E" w:rsidRDefault="00023A9E" w:rsidP="009B29F1">
      <w:pPr>
        <w:rPr>
          <w:snapToGrid w:val="0"/>
        </w:rPr>
      </w:pPr>
    </w:p>
    <w:p w:rsidR="00023A9E" w:rsidRDefault="00023A9E" w:rsidP="009B29F1">
      <w:pPr>
        <w:rPr>
          <w:snapToGrid w:val="0"/>
          <w:u w:val="single"/>
        </w:rPr>
      </w:pPr>
      <w:r w:rsidRPr="00C2174E">
        <w:rPr>
          <w:snapToGrid w:val="0"/>
          <w:u w:val="single"/>
        </w:rPr>
        <w:t xml:space="preserve">Materiały </w:t>
      </w:r>
    </w:p>
    <w:p w:rsidR="00023A9E" w:rsidRDefault="00023A9E" w:rsidP="009B29F1">
      <w:pPr>
        <w:autoSpaceDE w:val="0"/>
        <w:autoSpaceDN w:val="0"/>
        <w:adjustRightInd w:val="0"/>
        <w:spacing w:line="360" w:lineRule="auto"/>
        <w:jc w:val="both"/>
        <w:rPr>
          <w:snapToGrid w:val="0"/>
        </w:rPr>
      </w:pPr>
    </w:p>
    <w:p w:rsidR="00023A9E" w:rsidRPr="00447CE7" w:rsidRDefault="00023A9E" w:rsidP="009B29F1">
      <w:pPr>
        <w:autoSpaceDE w:val="0"/>
        <w:autoSpaceDN w:val="0"/>
        <w:adjustRightInd w:val="0"/>
        <w:spacing w:line="360" w:lineRule="auto"/>
        <w:jc w:val="both"/>
        <w:rPr>
          <w:snapToGrid w:val="0"/>
        </w:rPr>
      </w:pPr>
      <w:r w:rsidRPr="00447CE7">
        <w:rPr>
          <w:snapToGrid w:val="0"/>
        </w:rPr>
        <w:t>Instalację freonową wykonać z rur miedzianych do celów chłodniczych (typu Cu zgodnie z PN EN 12735-1), odtłuszczonych i odtlenionych, o połączeniach lutowanych.  Wszystkie luty powinny być wykonane w atmosferze gazu obojętnego (azot lub CO2 ) aby zapobiec utlenianiu. Przewody freonowe należy mocować przy pomocy uchwytów z wkładką termiczną-gumową. Rozstaw uchwytów dla rurociągów poziomych wykonać zgodnie z zaleceniami producenta rur.</w:t>
      </w:r>
    </w:p>
    <w:p w:rsidR="00023A9E" w:rsidRPr="00C2174E" w:rsidRDefault="00023A9E" w:rsidP="009B29F1">
      <w:pPr>
        <w:pStyle w:val="Standard"/>
        <w:jc w:val="both"/>
        <w:rPr>
          <w:rFonts w:ascii="Arial" w:hAnsi="Arial" w:cs="Arial"/>
          <w:snapToGrid w:val="0"/>
        </w:rPr>
      </w:pPr>
    </w:p>
    <w:p w:rsidR="00023A9E" w:rsidRPr="00C2174E" w:rsidRDefault="00023A9E" w:rsidP="009B29F1">
      <w:pPr>
        <w:rPr>
          <w:snapToGrid w:val="0"/>
        </w:rPr>
      </w:pPr>
      <w:r w:rsidRPr="00C2174E">
        <w:rPr>
          <w:snapToGrid w:val="0"/>
        </w:rPr>
        <w:t>Izolacja</w:t>
      </w:r>
    </w:p>
    <w:p w:rsidR="00023A9E" w:rsidRPr="00C2174E" w:rsidRDefault="00023A9E" w:rsidP="009B29F1">
      <w:pPr>
        <w:rPr>
          <w:snapToGrid w:val="0"/>
        </w:rPr>
      </w:pPr>
      <w:r w:rsidRPr="00C2174E">
        <w:rPr>
          <w:snapToGrid w:val="0"/>
        </w:rPr>
        <w:t xml:space="preserve">Przewody freonowe przed wychło180dzeniem należy izolować otuliną z </w:t>
      </w:r>
      <w:r>
        <w:rPr>
          <w:snapToGrid w:val="0"/>
        </w:rPr>
        <w:t xml:space="preserve">syntetycznego kauczuku </w:t>
      </w:r>
      <w:r w:rsidRPr="00C2174E">
        <w:rPr>
          <w:snapToGrid w:val="0"/>
        </w:rPr>
        <w:t>o</w:t>
      </w:r>
      <w:r>
        <w:rPr>
          <w:snapToGrid w:val="0"/>
        </w:rPr>
        <w:t xml:space="preserve"> </w:t>
      </w:r>
      <w:r w:rsidRPr="00C2174E">
        <w:rPr>
          <w:snapToGrid w:val="0"/>
        </w:rPr>
        <w:t>współczynniku przewodzenia ciepła 0,035 W/(m*K), laminowanej z zewnątrz folia</w:t>
      </w:r>
      <w:r>
        <w:rPr>
          <w:snapToGrid w:val="0"/>
        </w:rPr>
        <w:t xml:space="preserve"> </w:t>
      </w:r>
      <w:r w:rsidRPr="00C2174E">
        <w:rPr>
          <w:snapToGrid w:val="0"/>
        </w:rPr>
        <w:t>polietylenowa o grubościach zgodnych z Załącznikiem nr 2 do Rozporządzenia MI z dnia 6.11.2008 r.</w:t>
      </w:r>
      <w:r>
        <w:rPr>
          <w:snapToGrid w:val="0"/>
        </w:rPr>
        <w:t xml:space="preserve"> </w:t>
      </w:r>
      <w:r w:rsidRPr="00C2174E">
        <w:rPr>
          <w:snapToGrid w:val="0"/>
        </w:rPr>
        <w:t>Dz.U. Nr 201 , poz. 1238.</w:t>
      </w:r>
    </w:p>
    <w:p w:rsidR="00023A9E" w:rsidRPr="00C2174E" w:rsidRDefault="00023A9E" w:rsidP="009B29F1">
      <w:pPr>
        <w:rPr>
          <w:snapToGrid w:val="0"/>
          <w:u w:val="single"/>
        </w:rPr>
      </w:pPr>
    </w:p>
    <w:p w:rsidR="00023A9E" w:rsidRDefault="00023A9E" w:rsidP="009B29F1">
      <w:pPr>
        <w:rPr>
          <w:snapToGrid w:val="0"/>
          <w:u w:val="single"/>
        </w:rPr>
      </w:pPr>
      <w:r w:rsidRPr="00C2174E">
        <w:rPr>
          <w:snapToGrid w:val="0"/>
          <w:u w:val="single"/>
        </w:rPr>
        <w:t xml:space="preserve">Wytyczne konstrukcyjne </w:t>
      </w:r>
    </w:p>
    <w:p w:rsidR="00023A9E" w:rsidRPr="00C2174E" w:rsidRDefault="00023A9E" w:rsidP="009B29F1">
      <w:pPr>
        <w:tabs>
          <w:tab w:val="left" w:pos="9072"/>
        </w:tabs>
        <w:spacing w:line="360" w:lineRule="auto"/>
        <w:jc w:val="both"/>
      </w:pPr>
      <w:r w:rsidRPr="000406AF">
        <w:t xml:space="preserve">Wykonać konstrukcję wsporczą pod </w:t>
      </w:r>
      <w:r>
        <w:t xml:space="preserve">panele. </w:t>
      </w:r>
      <w:r w:rsidRPr="000406AF">
        <w:t>Wysokość konstrukcji zabezpieczająca przed zasypaniem śniegiem, ok.40cm.</w:t>
      </w:r>
      <w:r>
        <w:t xml:space="preserve"> Wymiary, </w:t>
      </w:r>
      <w:r w:rsidRPr="000406AF">
        <w:t xml:space="preserve">waga paneli słonecznych </w:t>
      </w:r>
      <w:r>
        <w:t xml:space="preserve">i </w:t>
      </w:r>
      <w:r w:rsidRPr="000406AF">
        <w:t>lokalizacja zgodnie z rysunkami.</w:t>
      </w:r>
    </w:p>
    <w:p w:rsidR="00023A9E" w:rsidRDefault="00023A9E" w:rsidP="009B29F1"/>
    <w:p w:rsidR="00023A9E" w:rsidRPr="009B29F1" w:rsidRDefault="00023A9E" w:rsidP="009B29F1">
      <w:pPr>
        <w:pStyle w:val="Nagwek3WIRT"/>
        <w:numPr>
          <w:ilvl w:val="0"/>
          <w:numId w:val="0"/>
        </w:numPr>
        <w:ind w:left="720"/>
      </w:pPr>
    </w:p>
    <w:p w:rsidR="00023A9E" w:rsidRPr="00AB5AC4" w:rsidRDefault="00023A9E" w:rsidP="007C43B9">
      <w:pPr>
        <w:pStyle w:val="Nagwek1WIRT"/>
        <w:spacing w:line="360" w:lineRule="auto"/>
      </w:pPr>
      <w:bookmarkStart w:id="18" w:name="_Toc509847173"/>
      <w:r>
        <w:t>Uwagi</w:t>
      </w:r>
      <w:bookmarkEnd w:id="18"/>
    </w:p>
    <w:p w:rsidR="00023A9E" w:rsidRPr="009A0827" w:rsidRDefault="00023A9E" w:rsidP="007C43B9">
      <w:pPr>
        <w:pStyle w:val="ListParagraph"/>
        <w:numPr>
          <w:ilvl w:val="0"/>
          <w:numId w:val="7"/>
        </w:numPr>
        <w:spacing w:after="0" w:line="360" w:lineRule="auto"/>
        <w:jc w:val="both"/>
        <w:rPr>
          <w:rFonts w:ascii="Times New Roman" w:hAnsi="Times New Roman"/>
          <w:sz w:val="22"/>
          <w:szCs w:val="22"/>
        </w:rPr>
      </w:pPr>
      <w:r w:rsidRPr="009A0827">
        <w:rPr>
          <w:rFonts w:ascii="Times New Roman" w:hAnsi="Times New Roman"/>
          <w:sz w:val="22"/>
          <w:szCs w:val="22"/>
        </w:rPr>
        <w:t>Po zmontowaniu instalacji, obowiązkiem Wykonawcy jest wyregulowanie instalacji tak, aby uzyskać założone w projekcie wydajności.</w:t>
      </w:r>
    </w:p>
    <w:p w:rsidR="00023A9E" w:rsidRPr="009A0827" w:rsidRDefault="00023A9E" w:rsidP="007C43B9">
      <w:pPr>
        <w:pStyle w:val="ListParagraph"/>
        <w:numPr>
          <w:ilvl w:val="0"/>
          <w:numId w:val="7"/>
        </w:numPr>
        <w:spacing w:after="0" w:line="360" w:lineRule="auto"/>
        <w:jc w:val="both"/>
        <w:rPr>
          <w:rFonts w:ascii="Times New Roman" w:hAnsi="Times New Roman"/>
          <w:sz w:val="22"/>
          <w:szCs w:val="22"/>
        </w:rPr>
      </w:pPr>
      <w:r w:rsidRPr="009A0827">
        <w:rPr>
          <w:rFonts w:ascii="Times New Roman" w:hAnsi="Times New Roman"/>
          <w:sz w:val="22"/>
          <w:szCs w:val="22"/>
        </w:rPr>
        <w:t>Zastosowane  urządzenia, armatura oraz materiały powinny posiadać aktualne dopuszczenia do stosowania w budownictwie, wydane przez ITB, COBRTI „Instal” oraz PZH</w:t>
      </w:r>
    </w:p>
    <w:p w:rsidR="00023A9E" w:rsidRPr="009A0827" w:rsidRDefault="00023A9E" w:rsidP="007C43B9">
      <w:pPr>
        <w:pStyle w:val="ListParagraph"/>
        <w:numPr>
          <w:ilvl w:val="0"/>
          <w:numId w:val="7"/>
        </w:numPr>
        <w:spacing w:after="0" w:line="360" w:lineRule="auto"/>
        <w:jc w:val="both"/>
        <w:rPr>
          <w:rFonts w:ascii="Times New Roman" w:hAnsi="Times New Roman"/>
          <w:sz w:val="22"/>
          <w:szCs w:val="22"/>
        </w:rPr>
      </w:pPr>
      <w:r w:rsidRPr="009A0827">
        <w:rPr>
          <w:rFonts w:ascii="Times New Roman" w:hAnsi="Times New Roman"/>
          <w:sz w:val="22"/>
          <w:szCs w:val="22"/>
        </w:rPr>
        <w:t>Do wykonania instalacji należy zatrudnić uprawnionego wykonawcę, legitymującego się odpowiednimi referencjami świadczącymi o doświadczeniu w wykonywaniu instalacji objętych zakresem niniejszej dokumentacji.</w:t>
      </w:r>
    </w:p>
    <w:p w:rsidR="00023A9E" w:rsidRPr="009A0827" w:rsidRDefault="00023A9E" w:rsidP="007C43B9">
      <w:pPr>
        <w:pStyle w:val="ListParagraph"/>
        <w:numPr>
          <w:ilvl w:val="0"/>
          <w:numId w:val="7"/>
        </w:numPr>
        <w:spacing w:after="0" w:line="360" w:lineRule="auto"/>
        <w:jc w:val="both"/>
        <w:rPr>
          <w:rFonts w:ascii="Times New Roman" w:hAnsi="Times New Roman"/>
          <w:sz w:val="22"/>
          <w:szCs w:val="22"/>
        </w:rPr>
      </w:pPr>
      <w:r w:rsidRPr="009A0827">
        <w:rPr>
          <w:rFonts w:ascii="Times New Roman" w:hAnsi="Times New Roman"/>
          <w:sz w:val="22"/>
          <w:szCs w:val="22"/>
        </w:rPr>
        <w:t xml:space="preserve">Wszystkie prace należy wykonać zgodnie z „Warunkami technicznymi wykonania i odbioru instalacji …..”. zeszyty 6, 7 i 12 wydanie COBRTI INSTAL 2003 r i 2006 r.” </w:t>
      </w:r>
    </w:p>
    <w:p w:rsidR="00023A9E" w:rsidRPr="00C63FC2" w:rsidRDefault="00023A9E" w:rsidP="007C43B9">
      <w:pPr>
        <w:spacing w:line="360" w:lineRule="auto"/>
      </w:pPr>
    </w:p>
    <w:p w:rsidR="00023A9E" w:rsidRPr="009A0827" w:rsidRDefault="00023A9E" w:rsidP="007C43B9">
      <w:pPr>
        <w:pStyle w:val="Nagwek2WIRT"/>
        <w:spacing w:line="360" w:lineRule="auto"/>
      </w:pPr>
      <w:bookmarkStart w:id="19" w:name="_Toc405560867"/>
      <w:bookmarkStart w:id="20" w:name="_Toc431390673"/>
      <w:bookmarkStart w:id="21" w:name="_Toc509847174"/>
      <w:r w:rsidRPr="0003533A">
        <w:t xml:space="preserve">Dla  branży  konstrukcyjno </w:t>
      </w:r>
      <w:r>
        <w:t>–</w:t>
      </w:r>
      <w:r w:rsidRPr="0003533A">
        <w:t xml:space="preserve"> budowlanej</w:t>
      </w:r>
      <w:bookmarkEnd w:id="19"/>
      <w:bookmarkEnd w:id="20"/>
      <w:bookmarkEnd w:id="21"/>
    </w:p>
    <w:p w:rsidR="00023A9E" w:rsidRPr="009A0827" w:rsidRDefault="00023A9E" w:rsidP="007C43B9">
      <w:pPr>
        <w:pStyle w:val="ListParagraph"/>
        <w:numPr>
          <w:ilvl w:val="0"/>
          <w:numId w:val="8"/>
        </w:numPr>
        <w:spacing w:after="0" w:line="360" w:lineRule="auto"/>
        <w:jc w:val="both"/>
        <w:rPr>
          <w:rFonts w:ascii="Times New Roman" w:hAnsi="Times New Roman"/>
          <w:sz w:val="22"/>
          <w:szCs w:val="22"/>
        </w:rPr>
      </w:pPr>
      <w:r w:rsidRPr="009A0827">
        <w:rPr>
          <w:rFonts w:ascii="Times New Roman" w:hAnsi="Times New Roman"/>
          <w:sz w:val="22"/>
          <w:szCs w:val="22"/>
        </w:rPr>
        <w:t>Wykonać przejścia przewodów przez ściany,</w:t>
      </w:r>
    </w:p>
    <w:p w:rsidR="00023A9E" w:rsidRPr="009A0827" w:rsidRDefault="00023A9E" w:rsidP="007C43B9">
      <w:pPr>
        <w:pStyle w:val="ListParagraph"/>
        <w:numPr>
          <w:ilvl w:val="0"/>
          <w:numId w:val="8"/>
        </w:numPr>
        <w:spacing w:after="0" w:line="360" w:lineRule="auto"/>
        <w:jc w:val="both"/>
        <w:rPr>
          <w:rFonts w:ascii="Times New Roman" w:hAnsi="Times New Roman"/>
          <w:sz w:val="22"/>
          <w:szCs w:val="22"/>
        </w:rPr>
      </w:pPr>
      <w:r w:rsidRPr="009A0827">
        <w:rPr>
          <w:rFonts w:ascii="Times New Roman" w:hAnsi="Times New Roman"/>
          <w:sz w:val="22"/>
          <w:szCs w:val="22"/>
        </w:rPr>
        <w:t>Należy zapewnić drogę transportu urządzeń do pomieszczeń,</w:t>
      </w:r>
    </w:p>
    <w:p w:rsidR="00023A9E" w:rsidRPr="009A0827" w:rsidRDefault="00023A9E" w:rsidP="007C43B9">
      <w:pPr>
        <w:pStyle w:val="ListParagraph"/>
        <w:numPr>
          <w:ilvl w:val="0"/>
          <w:numId w:val="8"/>
        </w:numPr>
        <w:spacing w:after="0" w:line="360" w:lineRule="auto"/>
        <w:rPr>
          <w:rFonts w:ascii="Times New Roman" w:hAnsi="Times New Roman"/>
          <w:sz w:val="22"/>
          <w:szCs w:val="22"/>
        </w:rPr>
      </w:pPr>
      <w:bookmarkStart w:id="22" w:name="_Toc427849636"/>
      <w:r w:rsidRPr="009A0827">
        <w:rPr>
          <w:rFonts w:ascii="Times New Roman" w:hAnsi="Times New Roman"/>
          <w:sz w:val="22"/>
          <w:szCs w:val="22"/>
        </w:rPr>
        <w:t xml:space="preserve">Wykonać otwory w ścianach wewnętrznych i podłodze dla przejścia przewodów instalacji </w:t>
      </w:r>
      <w:bookmarkEnd w:id="22"/>
      <w:r>
        <w:rPr>
          <w:rFonts w:ascii="Times New Roman" w:hAnsi="Times New Roman"/>
          <w:sz w:val="22"/>
          <w:szCs w:val="22"/>
        </w:rPr>
        <w:t>wentylacji i klimatyzacji</w:t>
      </w:r>
    </w:p>
    <w:p w:rsidR="00023A9E" w:rsidRPr="009A0827" w:rsidRDefault="00023A9E" w:rsidP="007C43B9">
      <w:pPr>
        <w:pStyle w:val="ListParagraph"/>
        <w:numPr>
          <w:ilvl w:val="0"/>
          <w:numId w:val="8"/>
        </w:numPr>
        <w:spacing w:after="0" w:line="360" w:lineRule="auto"/>
        <w:rPr>
          <w:rFonts w:ascii="Times New Roman" w:hAnsi="Times New Roman"/>
          <w:sz w:val="22"/>
          <w:szCs w:val="22"/>
        </w:rPr>
      </w:pPr>
      <w:bookmarkStart w:id="23" w:name="_Toc427849637"/>
      <w:r w:rsidRPr="009A0827">
        <w:rPr>
          <w:rFonts w:ascii="Times New Roman" w:hAnsi="Times New Roman"/>
          <w:sz w:val="22"/>
          <w:szCs w:val="22"/>
        </w:rPr>
        <w:t xml:space="preserve">Wykonać podpory i stelaże dla przewodów i urządzeń </w:t>
      </w:r>
      <w:bookmarkEnd w:id="23"/>
      <w:r>
        <w:rPr>
          <w:rFonts w:ascii="Times New Roman" w:hAnsi="Times New Roman"/>
          <w:sz w:val="22"/>
          <w:szCs w:val="22"/>
        </w:rPr>
        <w:t>instalacji wentylacyjnej</w:t>
      </w:r>
    </w:p>
    <w:p w:rsidR="00023A9E" w:rsidRPr="009A0827" w:rsidRDefault="00023A9E" w:rsidP="007C43B9">
      <w:pPr>
        <w:pStyle w:val="ListParagraph"/>
        <w:numPr>
          <w:ilvl w:val="0"/>
          <w:numId w:val="8"/>
        </w:numPr>
        <w:spacing w:after="0" w:line="360" w:lineRule="auto"/>
        <w:rPr>
          <w:rFonts w:ascii="Times New Roman" w:hAnsi="Times New Roman"/>
          <w:sz w:val="22"/>
          <w:szCs w:val="22"/>
        </w:rPr>
      </w:pPr>
      <w:bookmarkStart w:id="24" w:name="_Toc427849638"/>
      <w:r w:rsidRPr="009A0827">
        <w:rPr>
          <w:rFonts w:ascii="Times New Roman" w:hAnsi="Times New Roman"/>
          <w:sz w:val="22"/>
          <w:szCs w:val="22"/>
        </w:rPr>
        <w:t xml:space="preserve">Obudować rury instalacji </w:t>
      </w:r>
      <w:bookmarkEnd w:id="24"/>
      <w:r>
        <w:rPr>
          <w:rFonts w:ascii="Times New Roman" w:hAnsi="Times New Roman"/>
          <w:sz w:val="22"/>
          <w:szCs w:val="22"/>
        </w:rPr>
        <w:t>wentylacyjnej i klimatyzacji</w:t>
      </w:r>
    </w:p>
    <w:p w:rsidR="00023A9E" w:rsidRPr="002A67F3" w:rsidRDefault="00023A9E" w:rsidP="007C43B9">
      <w:pPr>
        <w:spacing w:line="360" w:lineRule="auto"/>
      </w:pPr>
    </w:p>
    <w:p w:rsidR="00023A9E" w:rsidRPr="009A0827" w:rsidRDefault="00023A9E" w:rsidP="007C43B9">
      <w:pPr>
        <w:pStyle w:val="Nagwek2WIRT"/>
        <w:spacing w:line="360" w:lineRule="auto"/>
      </w:pPr>
      <w:bookmarkStart w:id="25" w:name="_Toc405560868"/>
      <w:bookmarkStart w:id="26" w:name="_Toc431390674"/>
      <w:bookmarkStart w:id="27" w:name="_Toc509847175"/>
      <w:r w:rsidRPr="00342ED8">
        <w:t>Dla  branży  elektrycznej</w:t>
      </w:r>
      <w:bookmarkEnd w:id="25"/>
      <w:r w:rsidRPr="00342ED8">
        <w:t xml:space="preserve"> i automatycznej regulacji</w:t>
      </w:r>
      <w:bookmarkEnd w:id="26"/>
      <w:bookmarkEnd w:id="27"/>
    </w:p>
    <w:p w:rsidR="00023A9E" w:rsidRPr="009A0827" w:rsidRDefault="00023A9E" w:rsidP="007C43B9">
      <w:pPr>
        <w:pStyle w:val="ListParagraph"/>
        <w:numPr>
          <w:ilvl w:val="0"/>
          <w:numId w:val="9"/>
        </w:numPr>
        <w:spacing w:after="0" w:line="360" w:lineRule="auto"/>
        <w:jc w:val="both"/>
        <w:rPr>
          <w:rFonts w:ascii="Times New Roman" w:hAnsi="Times New Roman"/>
          <w:sz w:val="22"/>
          <w:szCs w:val="22"/>
        </w:rPr>
      </w:pPr>
      <w:r w:rsidRPr="009A0827">
        <w:rPr>
          <w:rFonts w:ascii="Times New Roman" w:hAnsi="Times New Roman"/>
          <w:sz w:val="22"/>
          <w:szCs w:val="22"/>
        </w:rPr>
        <w:t>Należy zasilić wszystkie urządzenia w energię elektryczną.</w:t>
      </w:r>
    </w:p>
    <w:p w:rsidR="00023A9E" w:rsidRPr="009A0827" w:rsidRDefault="00023A9E" w:rsidP="007C43B9">
      <w:pPr>
        <w:spacing w:line="360" w:lineRule="auto"/>
        <w:jc w:val="both"/>
      </w:pPr>
    </w:p>
    <w:p w:rsidR="00023A9E" w:rsidRPr="009A0827" w:rsidRDefault="00023A9E" w:rsidP="007C43B9">
      <w:pPr>
        <w:pStyle w:val="Nagwek2WIRT"/>
        <w:spacing w:line="360" w:lineRule="auto"/>
      </w:pPr>
      <w:bookmarkStart w:id="28" w:name="_Toc405560870"/>
      <w:bookmarkStart w:id="29" w:name="_Toc431390676"/>
      <w:bookmarkStart w:id="30" w:name="_Toc509847176"/>
      <w:r>
        <w:t>Wytyczne BHP</w:t>
      </w:r>
      <w:bookmarkEnd w:id="28"/>
      <w:bookmarkEnd w:id="29"/>
      <w:bookmarkEnd w:id="30"/>
    </w:p>
    <w:p w:rsidR="00023A9E" w:rsidRPr="009A0827" w:rsidRDefault="00023A9E" w:rsidP="007C43B9">
      <w:pPr>
        <w:pStyle w:val="Heading1"/>
        <w:spacing w:line="360" w:lineRule="auto"/>
        <w:ind w:left="714" w:hanging="357"/>
        <w:rPr>
          <w:rFonts w:ascii="Times New Roman" w:hAnsi="Times New Roman"/>
          <w:sz w:val="22"/>
          <w:szCs w:val="22"/>
        </w:rPr>
      </w:pPr>
      <w:r w:rsidRPr="009A0827">
        <w:rPr>
          <w:rFonts w:ascii="Times New Roman" w:hAnsi="Times New Roman"/>
          <w:sz w:val="22"/>
          <w:szCs w:val="22"/>
        </w:rPr>
        <w:t xml:space="preserve">Podczas realizacji robót Wykonawca musi bezwzględnie przestrzegać przepisów dotyczących BHP. </w:t>
      </w:r>
    </w:p>
    <w:p w:rsidR="00023A9E" w:rsidRPr="009A0827" w:rsidRDefault="00023A9E" w:rsidP="007C43B9">
      <w:pPr>
        <w:pStyle w:val="Heading1"/>
        <w:spacing w:line="360" w:lineRule="auto"/>
        <w:ind w:left="714" w:hanging="357"/>
        <w:rPr>
          <w:rFonts w:ascii="Times New Roman" w:hAnsi="Times New Roman"/>
          <w:sz w:val="22"/>
          <w:szCs w:val="22"/>
        </w:rPr>
      </w:pPr>
      <w:r w:rsidRPr="009A0827">
        <w:rPr>
          <w:rFonts w:ascii="Times New Roman" w:hAnsi="Times New Roman"/>
          <w:sz w:val="22"/>
          <w:szCs w:val="22"/>
        </w:rPr>
        <w:t>W szczególności Wykonawca ma obowiązek zadbać, aby personel nie wykonywał pracy w warunkach niebezpiecznych, szkodliwych dla zdrowia oraz niespełniających odpowiednich wymagań sanitarnych. Wykonawca musi zapewnić i utrzymywać w należytym stanie wszelkie urządzenia zabezpieczające, socjalne, sprzęt i odpowiednia odzież służące ochronie życia i zdrowia oraz zapewniające bezpieczeństwo osób zatrudnionych na budowie.</w:t>
      </w:r>
    </w:p>
    <w:p w:rsidR="00023A9E" w:rsidRPr="009A0827" w:rsidRDefault="00023A9E" w:rsidP="007C43B9">
      <w:pPr>
        <w:pStyle w:val="Heading1"/>
        <w:spacing w:line="360" w:lineRule="auto"/>
        <w:ind w:left="714" w:hanging="357"/>
        <w:rPr>
          <w:rFonts w:ascii="Times New Roman" w:hAnsi="Times New Roman"/>
          <w:sz w:val="22"/>
          <w:szCs w:val="22"/>
        </w:rPr>
      </w:pPr>
      <w:r w:rsidRPr="009A0827">
        <w:rPr>
          <w:rFonts w:ascii="Times New Roman" w:hAnsi="Times New Roman"/>
          <w:sz w:val="22"/>
          <w:szCs w:val="22"/>
        </w:rPr>
        <w:t>Strefy robót na wysokościach powinny być odpowiednio oznaczone i odgrodzone, a pracownicy powinni posiadać odpowiednie zabezpieczenia.</w:t>
      </w:r>
    </w:p>
    <w:p w:rsidR="00023A9E" w:rsidRPr="009A0827" w:rsidRDefault="00023A9E" w:rsidP="007C43B9">
      <w:pPr>
        <w:pStyle w:val="Heading1"/>
        <w:spacing w:line="360" w:lineRule="auto"/>
        <w:ind w:left="714" w:hanging="357"/>
        <w:rPr>
          <w:rFonts w:ascii="Times New Roman" w:hAnsi="Times New Roman"/>
          <w:sz w:val="22"/>
          <w:szCs w:val="22"/>
        </w:rPr>
      </w:pPr>
      <w:r w:rsidRPr="009A0827">
        <w:rPr>
          <w:rFonts w:ascii="Times New Roman" w:hAnsi="Times New Roman"/>
          <w:sz w:val="22"/>
          <w:szCs w:val="22"/>
        </w:rPr>
        <w:t xml:space="preserve">Pracownicy zatrudnieni przy robotach budowlanych i montażowych powinni być przeszkoleni pod względem bezpieczeństwa i higieny pracy stosownie do rozporządzenia w sprawie szczegółowych zasad szkolenia w dziedzinie bezpieczeństwa i higieny pracy (Dz. U. Nr 180/04, poz. 1860), oraz posiadać aktualne badania lekarskie stwierdzające możliwość wykonywania prac na wysokości. </w:t>
      </w:r>
    </w:p>
    <w:p w:rsidR="00023A9E" w:rsidRPr="009A0827" w:rsidRDefault="00023A9E" w:rsidP="007C43B9">
      <w:pPr>
        <w:pStyle w:val="Heading1"/>
        <w:spacing w:line="360" w:lineRule="auto"/>
        <w:ind w:left="714" w:hanging="357"/>
        <w:rPr>
          <w:rFonts w:ascii="Times New Roman" w:hAnsi="Times New Roman"/>
          <w:sz w:val="22"/>
          <w:szCs w:val="22"/>
        </w:rPr>
      </w:pPr>
      <w:r w:rsidRPr="009A0827">
        <w:rPr>
          <w:rFonts w:ascii="Times New Roman" w:hAnsi="Times New Roman"/>
          <w:sz w:val="22"/>
          <w:szCs w:val="22"/>
        </w:rPr>
        <w:t xml:space="preserve">Na całym terenie robót obowiązywać będzie nakaz noszenia kasków ochronnych dla wszystkich pracowników i służb dozoru. </w:t>
      </w:r>
    </w:p>
    <w:p w:rsidR="00023A9E" w:rsidRPr="009A0827" w:rsidRDefault="00023A9E" w:rsidP="007C43B9">
      <w:pPr>
        <w:pStyle w:val="Heading1"/>
        <w:spacing w:line="360" w:lineRule="auto"/>
        <w:ind w:left="714" w:hanging="357"/>
        <w:rPr>
          <w:rFonts w:ascii="Times New Roman" w:hAnsi="Times New Roman"/>
          <w:sz w:val="22"/>
          <w:szCs w:val="22"/>
        </w:rPr>
      </w:pPr>
      <w:r w:rsidRPr="009A0827">
        <w:rPr>
          <w:rFonts w:ascii="Times New Roman" w:hAnsi="Times New Roman"/>
          <w:sz w:val="22"/>
          <w:szCs w:val="22"/>
        </w:rPr>
        <w:t>Przebywanie na terenie budowy osób trzecich odbywać się może jedynie po wydaniu zezwolenia przez kierownika budowy i pod nadzorem osoby upoważnionej do przebywania na terenie.</w:t>
      </w:r>
    </w:p>
    <w:p w:rsidR="00023A9E" w:rsidRPr="009A0827" w:rsidRDefault="00023A9E" w:rsidP="007C43B9">
      <w:pPr>
        <w:pStyle w:val="Heading1"/>
        <w:spacing w:line="360" w:lineRule="auto"/>
        <w:ind w:left="714" w:hanging="357"/>
        <w:rPr>
          <w:rFonts w:ascii="Times New Roman" w:hAnsi="Times New Roman"/>
          <w:sz w:val="22"/>
          <w:szCs w:val="22"/>
        </w:rPr>
      </w:pPr>
      <w:r w:rsidRPr="009A0827">
        <w:rPr>
          <w:rFonts w:ascii="Times New Roman" w:hAnsi="Times New Roman"/>
          <w:sz w:val="22"/>
          <w:szCs w:val="22"/>
        </w:rPr>
        <w:t xml:space="preserve">Wszelkie roboty powinny być wykonywane zgodnie z wymogami Rozporządzenia Ministra Infrastruktury z 06.02.2003 roku „w sprawie bezpieczeństwa i higieny pracy podczas wykonywania robót budowlanych” (Dz. U. Nr 47, poz. 401 wraz z późniejszymi zmianami). </w:t>
      </w:r>
    </w:p>
    <w:p w:rsidR="00023A9E" w:rsidRPr="009A0827" w:rsidRDefault="00023A9E" w:rsidP="007C43B9">
      <w:pPr>
        <w:pStyle w:val="Heading1"/>
        <w:spacing w:line="360" w:lineRule="auto"/>
        <w:ind w:left="714" w:hanging="357"/>
        <w:rPr>
          <w:rFonts w:ascii="Times New Roman" w:hAnsi="Times New Roman"/>
          <w:sz w:val="22"/>
          <w:szCs w:val="22"/>
        </w:rPr>
      </w:pPr>
      <w:r w:rsidRPr="009A0827">
        <w:rPr>
          <w:rFonts w:ascii="Times New Roman" w:hAnsi="Times New Roman"/>
          <w:sz w:val="22"/>
          <w:szCs w:val="22"/>
        </w:rPr>
        <w:t>Wszystkie zaprojektowane urządzenia należy eksploatować i konserwować zgodnie z DTR producentów i obowiązującymi przepisami BHP</w:t>
      </w:r>
    </w:p>
    <w:p w:rsidR="00023A9E" w:rsidRPr="009A0827" w:rsidRDefault="00023A9E" w:rsidP="007C43B9">
      <w:pPr>
        <w:pStyle w:val="Heading1"/>
        <w:spacing w:line="360" w:lineRule="auto"/>
        <w:ind w:left="714" w:hanging="357"/>
        <w:rPr>
          <w:rFonts w:ascii="Times New Roman" w:hAnsi="Times New Roman"/>
          <w:sz w:val="22"/>
          <w:szCs w:val="22"/>
        </w:rPr>
      </w:pPr>
      <w:r w:rsidRPr="009A0827">
        <w:rPr>
          <w:rFonts w:ascii="Times New Roman" w:hAnsi="Times New Roman"/>
          <w:sz w:val="22"/>
          <w:szCs w:val="22"/>
        </w:rPr>
        <w:t xml:space="preserve">Wszystkie zastosowane materiały i urządzenia muszą być dopuszczone do obrotu i powszechnego lub jednostkowego stosowania w budownictwie (certyfikat na znak bezpieczeństwa bądź certyfikat zgodności z Polską Normą lub z aprobatą techniczną)  </w:t>
      </w:r>
    </w:p>
    <w:p w:rsidR="00023A9E" w:rsidRPr="009A0827" w:rsidRDefault="00023A9E" w:rsidP="007C43B9">
      <w:pPr>
        <w:pStyle w:val="Heading1"/>
        <w:spacing w:line="360" w:lineRule="auto"/>
        <w:ind w:left="714" w:hanging="357"/>
        <w:rPr>
          <w:rFonts w:ascii="Times New Roman" w:hAnsi="Times New Roman"/>
          <w:sz w:val="22"/>
          <w:szCs w:val="22"/>
        </w:rPr>
      </w:pPr>
      <w:r w:rsidRPr="009A0827">
        <w:rPr>
          <w:rFonts w:ascii="Times New Roman" w:hAnsi="Times New Roman"/>
          <w:sz w:val="22"/>
          <w:szCs w:val="22"/>
        </w:rPr>
        <w:t>Montaż rurociągów, kabli  i urządzeń musi być prowadzony przez firmę posiadającą odpowiednie uprawnienia i zgodnie z obowiązującymi przepisami BHP</w:t>
      </w:r>
    </w:p>
    <w:p w:rsidR="00023A9E" w:rsidRPr="009A0827" w:rsidRDefault="00023A9E" w:rsidP="007C43B9">
      <w:pPr>
        <w:pStyle w:val="NAGLOWEK2"/>
        <w:spacing w:line="360" w:lineRule="auto"/>
      </w:pPr>
    </w:p>
    <w:p w:rsidR="00023A9E" w:rsidRDefault="00023A9E" w:rsidP="007C43B9">
      <w:pPr>
        <w:pStyle w:val="Nagwek1WIRT"/>
        <w:spacing w:line="360" w:lineRule="auto"/>
      </w:pPr>
      <w:bookmarkStart w:id="31" w:name="_Toc509847177"/>
      <w:r>
        <w:t>Obowiązki wykonawcy</w:t>
      </w:r>
      <w:bookmarkEnd w:id="31"/>
    </w:p>
    <w:p w:rsidR="00023A9E" w:rsidRPr="00A34BBB" w:rsidRDefault="00023A9E" w:rsidP="007C43B9">
      <w:pPr>
        <w:numPr>
          <w:ilvl w:val="3"/>
          <w:numId w:val="0"/>
        </w:numPr>
        <w:tabs>
          <w:tab w:val="left" w:pos="-7371"/>
          <w:tab w:val="num" w:pos="-2977"/>
          <w:tab w:val="left" w:pos="0"/>
        </w:tabs>
        <w:spacing w:line="360" w:lineRule="auto"/>
        <w:ind w:firstLine="357"/>
        <w:jc w:val="both"/>
        <w:rPr>
          <w:noProof/>
          <w:snapToGrid w:val="0"/>
          <w:sz w:val="22"/>
          <w:szCs w:val="22"/>
        </w:rPr>
      </w:pPr>
      <w:r w:rsidRPr="00A34BBB">
        <w:rPr>
          <w:noProof/>
          <w:snapToGrid w:val="0"/>
          <w:sz w:val="22"/>
          <w:szCs w:val="22"/>
        </w:rPr>
        <w:t>Wykonawca jest odpowiedzialny za prowadzenie robót zgodnie z warunkami umowy oraz za jakość zastosowanych materiałów i wykonywanych robót oraz za ich zgodność z dokumentacją projektową.</w:t>
      </w:r>
    </w:p>
    <w:p w:rsidR="00023A9E" w:rsidRPr="00A34BBB" w:rsidRDefault="00023A9E" w:rsidP="007C43B9">
      <w:pPr>
        <w:numPr>
          <w:ilvl w:val="3"/>
          <w:numId w:val="0"/>
        </w:numPr>
        <w:tabs>
          <w:tab w:val="left" w:pos="-7371"/>
          <w:tab w:val="num" w:pos="-2977"/>
          <w:tab w:val="left" w:pos="0"/>
        </w:tabs>
        <w:spacing w:line="360" w:lineRule="auto"/>
        <w:ind w:firstLine="357"/>
        <w:jc w:val="both"/>
        <w:rPr>
          <w:noProof/>
          <w:snapToGrid w:val="0"/>
          <w:sz w:val="22"/>
          <w:szCs w:val="22"/>
        </w:rPr>
      </w:pPr>
      <w:r w:rsidRPr="00A34BBB">
        <w:rPr>
          <w:noProof/>
          <w:snapToGrid w:val="0"/>
          <w:sz w:val="22"/>
          <w:szCs w:val="22"/>
        </w:rPr>
        <w:t>Wykonawca jest odpowiedzialny za stosowane metody wykonywania robót.</w:t>
      </w:r>
    </w:p>
    <w:p w:rsidR="00023A9E" w:rsidRPr="00A34BBB" w:rsidRDefault="00023A9E" w:rsidP="007C43B9">
      <w:pPr>
        <w:numPr>
          <w:ilvl w:val="3"/>
          <w:numId w:val="0"/>
        </w:numPr>
        <w:tabs>
          <w:tab w:val="left" w:pos="-7371"/>
          <w:tab w:val="num" w:pos="-2977"/>
          <w:tab w:val="left" w:pos="0"/>
        </w:tabs>
        <w:spacing w:line="360" w:lineRule="auto"/>
        <w:ind w:firstLine="357"/>
        <w:jc w:val="both"/>
        <w:rPr>
          <w:noProof/>
          <w:snapToGrid w:val="0"/>
          <w:sz w:val="22"/>
          <w:szCs w:val="22"/>
        </w:rPr>
      </w:pPr>
      <w:r w:rsidRPr="00A34BBB">
        <w:rPr>
          <w:noProof/>
          <w:snapToGrid w:val="0"/>
          <w:sz w:val="22"/>
          <w:szCs w:val="22"/>
        </w:rPr>
        <w:t xml:space="preserve">Do obowiązków wykonawcy należeć będą prace związane z wykuciem, wycięciem i poprawianiem obecnych otworów i tras przewodów. Wykonawca będzie odpowiedzialny za dokładność ich usytuowania i jakość ich wykonania. Wykonawca zobowiązany będzie do zachowania dbałości o stan pomieszczeń i unikania zbędnego kucia ścian i wycinania otworów. </w:t>
      </w:r>
    </w:p>
    <w:p w:rsidR="00023A9E" w:rsidRPr="00A34BBB" w:rsidRDefault="00023A9E" w:rsidP="007C43B9">
      <w:pPr>
        <w:numPr>
          <w:ilvl w:val="3"/>
          <w:numId w:val="0"/>
        </w:numPr>
        <w:tabs>
          <w:tab w:val="left" w:pos="-7371"/>
          <w:tab w:val="num" w:pos="-2977"/>
          <w:tab w:val="left" w:pos="0"/>
        </w:tabs>
        <w:spacing w:line="360" w:lineRule="auto"/>
        <w:ind w:firstLine="357"/>
        <w:jc w:val="both"/>
        <w:rPr>
          <w:noProof/>
          <w:snapToGrid w:val="0"/>
          <w:sz w:val="22"/>
          <w:szCs w:val="22"/>
        </w:rPr>
      </w:pPr>
      <w:r w:rsidRPr="00A34BBB">
        <w:rPr>
          <w:noProof/>
          <w:snapToGrid w:val="0"/>
          <w:sz w:val="22"/>
          <w:szCs w:val="22"/>
        </w:rPr>
        <w:t>Zwraca się uwagę, że wykonawca ma obowiązek identyfikacji wszystkich nieprzewidzianych trudności dotyczących koordynacji przestrzennej poszczególnych instalacji oraz przedstawienia propozycji ich rozwiązania bez powodowania dodatkowych kosztów.</w:t>
      </w:r>
    </w:p>
    <w:p w:rsidR="00023A9E" w:rsidRDefault="00023A9E" w:rsidP="00A519DE">
      <w:pPr>
        <w:numPr>
          <w:ilvl w:val="3"/>
          <w:numId w:val="0"/>
        </w:numPr>
        <w:tabs>
          <w:tab w:val="left" w:pos="-7371"/>
          <w:tab w:val="num" w:pos="-2977"/>
          <w:tab w:val="left" w:pos="0"/>
        </w:tabs>
        <w:spacing w:line="360" w:lineRule="auto"/>
        <w:ind w:firstLine="357"/>
        <w:jc w:val="both"/>
        <w:rPr>
          <w:noProof/>
          <w:snapToGrid w:val="0"/>
          <w:sz w:val="22"/>
          <w:szCs w:val="22"/>
        </w:rPr>
      </w:pPr>
      <w:r w:rsidRPr="00A34BBB">
        <w:rPr>
          <w:noProof/>
          <w:snapToGrid w:val="0"/>
          <w:sz w:val="22"/>
          <w:szCs w:val="22"/>
        </w:rPr>
        <w:t>Wszystkie prace wykonywać po uzgodnieniu ze służbami technicznymi obiektu. Wyspecyfikowanie materiały należy przed zamówieniem zweryfikować i ewentualnie skorygować.</w:t>
      </w:r>
    </w:p>
    <w:p w:rsidR="00023A9E" w:rsidRPr="00AB5AC4" w:rsidRDefault="00023A9E" w:rsidP="007C43B9">
      <w:pPr>
        <w:pStyle w:val="NAGLOWEK2"/>
        <w:spacing w:line="360" w:lineRule="auto"/>
      </w:pPr>
    </w:p>
    <w:p w:rsidR="00023A9E" w:rsidRPr="00A34BBB" w:rsidRDefault="00023A9E" w:rsidP="007C43B9">
      <w:pPr>
        <w:pStyle w:val="Nagwek1WIRT"/>
        <w:spacing w:line="360" w:lineRule="auto"/>
      </w:pPr>
      <w:bookmarkStart w:id="32" w:name="_Toc509847178"/>
      <w:r>
        <w:t>Informacja BIOZ</w:t>
      </w:r>
      <w:bookmarkEnd w:id="32"/>
    </w:p>
    <w:p w:rsidR="00023A9E" w:rsidRPr="009A0827" w:rsidRDefault="00023A9E" w:rsidP="007C43B9">
      <w:pPr>
        <w:spacing w:line="360" w:lineRule="auto"/>
        <w:ind w:firstLine="432"/>
        <w:jc w:val="both"/>
        <w:rPr>
          <w:sz w:val="22"/>
          <w:szCs w:val="22"/>
        </w:rPr>
      </w:pPr>
      <w:r w:rsidRPr="009A0827">
        <w:rPr>
          <w:sz w:val="22"/>
          <w:szCs w:val="22"/>
        </w:rPr>
        <w:t>Wszystkie roboty  prowadzić pod nadzorem osób uprawnionych zgodnie z obowiązującymi przepisami, normami, sztuką budowlaną i wymogami przepisów B.H.P. oraz zaleceniami producentów materiałów; stosować tylko wyroby atestowane.</w:t>
      </w:r>
    </w:p>
    <w:p w:rsidR="00023A9E" w:rsidRPr="009A0827" w:rsidRDefault="00023A9E" w:rsidP="007C43B9">
      <w:pPr>
        <w:spacing w:line="360" w:lineRule="auto"/>
        <w:jc w:val="both"/>
        <w:rPr>
          <w:sz w:val="22"/>
          <w:szCs w:val="22"/>
        </w:rPr>
      </w:pPr>
      <w:r w:rsidRPr="009A0827">
        <w:rPr>
          <w:sz w:val="22"/>
          <w:szCs w:val="22"/>
        </w:rPr>
        <w:t>Na etapie prowadzenia robót budowlanych, kierownik budowy winien wykonać szczegółowy plan BIOZ zgodnie z  obowiązującymi wymogami (Rozporządzeniem Ministra Infrastruktury z dnia 23 czerwca 2003r - DZ.U. Nr 120 poz.1126 z 2003 r) ze względu na wykonywane prace, uwzględniający specyfikę realizowanego obiektu.</w:t>
      </w:r>
    </w:p>
    <w:p w:rsidR="00023A9E" w:rsidRPr="009A0827" w:rsidRDefault="00023A9E" w:rsidP="007C43B9">
      <w:pPr>
        <w:spacing w:line="360" w:lineRule="auto"/>
        <w:jc w:val="both"/>
        <w:rPr>
          <w:sz w:val="22"/>
          <w:szCs w:val="22"/>
        </w:rPr>
      </w:pPr>
      <w:r w:rsidRPr="009A0827">
        <w:rPr>
          <w:sz w:val="22"/>
          <w:szCs w:val="22"/>
        </w:rPr>
        <w:t>W przypadku wykonywania prac na budowie przez różnych Wykonawców nadzór nad bezpieczeństwem i higieną pracy powinien być realizowany zgodnie z warunkami art.208 Kodeksu Pracy.</w:t>
      </w:r>
    </w:p>
    <w:p w:rsidR="00023A9E" w:rsidRDefault="00023A9E" w:rsidP="007C43B9">
      <w:pPr>
        <w:pStyle w:val="NAGLOWEK2"/>
        <w:spacing w:line="360" w:lineRule="auto"/>
      </w:pPr>
    </w:p>
    <w:p w:rsidR="00023A9E" w:rsidRDefault="00023A9E" w:rsidP="007C43B9">
      <w:pPr>
        <w:pStyle w:val="NAGLOWEK2"/>
        <w:spacing w:line="360" w:lineRule="auto"/>
      </w:pPr>
    </w:p>
    <w:p w:rsidR="00023A9E" w:rsidRDefault="00023A9E" w:rsidP="007C43B9">
      <w:pPr>
        <w:pStyle w:val="NAGLOWEK2"/>
        <w:spacing w:line="360" w:lineRule="auto"/>
      </w:pPr>
    </w:p>
    <w:p w:rsidR="00023A9E" w:rsidRDefault="00023A9E" w:rsidP="007C43B9">
      <w:pPr>
        <w:pStyle w:val="NAGLOWEK2"/>
        <w:spacing w:line="360" w:lineRule="auto"/>
      </w:pPr>
    </w:p>
    <w:p w:rsidR="00023A9E" w:rsidRDefault="00023A9E" w:rsidP="007C43B9">
      <w:pPr>
        <w:pStyle w:val="NAGLOWEK2"/>
        <w:spacing w:line="360" w:lineRule="auto"/>
      </w:pPr>
    </w:p>
    <w:p w:rsidR="00023A9E" w:rsidRDefault="00023A9E" w:rsidP="007C43B9">
      <w:pPr>
        <w:pStyle w:val="Nagwek1WIRT"/>
        <w:spacing w:line="360" w:lineRule="auto"/>
      </w:pPr>
      <w:bookmarkStart w:id="33" w:name="_Toc509847179"/>
      <w:r>
        <w:t>Spis rysunków</w:t>
      </w:r>
      <w:bookmarkEnd w:id="33"/>
    </w:p>
    <w:tbl>
      <w:tblPr>
        <w:tblpPr w:leftFromText="141" w:rightFromText="141" w:vertAnchor="text" w:horzAnchor="margin" w:tblpXSpec="center" w:tblpY="119"/>
        <w:tblW w:w="9520" w:type="dxa"/>
        <w:tblCellMar>
          <w:left w:w="70" w:type="dxa"/>
          <w:right w:w="70" w:type="dxa"/>
        </w:tblCellMar>
        <w:tblLook w:val="00A0"/>
      </w:tblPr>
      <w:tblGrid>
        <w:gridCol w:w="700"/>
        <w:gridCol w:w="581"/>
        <w:gridCol w:w="500"/>
        <w:gridCol w:w="500"/>
        <w:gridCol w:w="354"/>
        <w:gridCol w:w="403"/>
        <w:gridCol w:w="432"/>
        <w:gridCol w:w="573"/>
        <w:gridCol w:w="4273"/>
        <w:gridCol w:w="1270"/>
      </w:tblGrid>
      <w:tr w:rsidR="00023A9E" w:rsidTr="00101958">
        <w:trPr>
          <w:trHeight w:val="279"/>
        </w:trPr>
        <w:tc>
          <w:tcPr>
            <w:tcW w:w="700" w:type="dxa"/>
            <w:tcBorders>
              <w:top w:val="single" w:sz="4" w:space="0" w:color="auto"/>
              <w:left w:val="single" w:sz="4" w:space="0" w:color="auto"/>
              <w:bottom w:val="single" w:sz="4" w:space="0" w:color="auto"/>
              <w:right w:val="single" w:sz="4" w:space="0" w:color="auto"/>
            </w:tcBorders>
            <w:noWrap/>
            <w:vAlign w:val="bottom"/>
          </w:tcPr>
          <w:p w:rsidR="00023A9E" w:rsidRPr="00B85A63" w:rsidRDefault="00023A9E" w:rsidP="00621389">
            <w:pPr>
              <w:rPr>
                <w:b/>
                <w:bCs/>
              </w:rPr>
            </w:pPr>
            <w:r w:rsidRPr="00B85A63">
              <w:rPr>
                <w:b/>
                <w:bCs/>
              </w:rPr>
              <w:t>L.p.</w:t>
            </w:r>
          </w:p>
        </w:tc>
        <w:tc>
          <w:tcPr>
            <w:tcW w:w="3277" w:type="dxa"/>
            <w:gridSpan w:val="7"/>
            <w:tcBorders>
              <w:top w:val="single" w:sz="4" w:space="0" w:color="auto"/>
              <w:left w:val="nil"/>
              <w:bottom w:val="single" w:sz="4" w:space="0" w:color="auto"/>
              <w:right w:val="single" w:sz="4" w:space="0" w:color="auto"/>
            </w:tcBorders>
            <w:noWrap/>
            <w:vAlign w:val="bottom"/>
          </w:tcPr>
          <w:p w:rsidR="00023A9E" w:rsidRPr="00B85A63" w:rsidRDefault="00023A9E" w:rsidP="00621389">
            <w:pPr>
              <w:jc w:val="center"/>
              <w:rPr>
                <w:b/>
                <w:bCs/>
              </w:rPr>
            </w:pPr>
            <w:r w:rsidRPr="00B85A63">
              <w:rPr>
                <w:b/>
                <w:bCs/>
              </w:rPr>
              <w:t>Nr rys</w:t>
            </w:r>
          </w:p>
        </w:tc>
        <w:tc>
          <w:tcPr>
            <w:tcW w:w="4273" w:type="dxa"/>
            <w:tcBorders>
              <w:top w:val="single" w:sz="4" w:space="0" w:color="auto"/>
              <w:left w:val="nil"/>
              <w:bottom w:val="single" w:sz="4" w:space="0" w:color="auto"/>
              <w:right w:val="single" w:sz="4" w:space="0" w:color="auto"/>
            </w:tcBorders>
            <w:noWrap/>
            <w:vAlign w:val="bottom"/>
          </w:tcPr>
          <w:p w:rsidR="00023A9E" w:rsidRPr="00B85A63" w:rsidRDefault="00023A9E" w:rsidP="00621389">
            <w:pPr>
              <w:jc w:val="center"/>
              <w:rPr>
                <w:b/>
                <w:bCs/>
              </w:rPr>
            </w:pPr>
            <w:r w:rsidRPr="00B85A63">
              <w:rPr>
                <w:b/>
                <w:bCs/>
              </w:rPr>
              <w:t>Nazwa</w:t>
            </w:r>
          </w:p>
        </w:tc>
        <w:tc>
          <w:tcPr>
            <w:tcW w:w="1270" w:type="dxa"/>
            <w:tcBorders>
              <w:top w:val="single" w:sz="4" w:space="0" w:color="auto"/>
              <w:left w:val="nil"/>
              <w:bottom w:val="single" w:sz="4" w:space="0" w:color="auto"/>
              <w:right w:val="single" w:sz="4" w:space="0" w:color="auto"/>
            </w:tcBorders>
            <w:noWrap/>
            <w:vAlign w:val="bottom"/>
          </w:tcPr>
          <w:p w:rsidR="00023A9E" w:rsidRPr="00B85A63" w:rsidRDefault="00023A9E" w:rsidP="00621389">
            <w:pPr>
              <w:jc w:val="center"/>
              <w:rPr>
                <w:b/>
                <w:bCs/>
              </w:rPr>
            </w:pPr>
            <w:r w:rsidRPr="00B85A63">
              <w:rPr>
                <w:b/>
                <w:bCs/>
              </w:rPr>
              <w:t>Skala</w:t>
            </w:r>
          </w:p>
        </w:tc>
      </w:tr>
      <w:tr w:rsidR="00023A9E" w:rsidTr="005E07FC">
        <w:trPr>
          <w:trHeight w:val="409"/>
        </w:trPr>
        <w:tc>
          <w:tcPr>
            <w:tcW w:w="700" w:type="dxa"/>
            <w:tcBorders>
              <w:top w:val="nil"/>
              <w:left w:val="single" w:sz="4" w:space="0" w:color="auto"/>
              <w:bottom w:val="single" w:sz="4" w:space="0" w:color="auto"/>
              <w:right w:val="single" w:sz="4" w:space="0" w:color="auto"/>
            </w:tcBorders>
            <w:noWrap/>
            <w:vAlign w:val="bottom"/>
          </w:tcPr>
          <w:p w:rsidR="00023A9E" w:rsidRPr="00B85A63" w:rsidRDefault="00023A9E" w:rsidP="00621389">
            <w:r w:rsidRPr="00B85A63">
              <w:t>13</w:t>
            </w:r>
          </w:p>
        </w:tc>
        <w:tc>
          <w:tcPr>
            <w:tcW w:w="581" w:type="dxa"/>
            <w:tcBorders>
              <w:top w:val="nil"/>
              <w:left w:val="nil"/>
              <w:bottom w:val="single" w:sz="4" w:space="0" w:color="auto"/>
              <w:right w:val="single" w:sz="4" w:space="0" w:color="auto"/>
            </w:tcBorders>
            <w:noWrap/>
            <w:vAlign w:val="bottom"/>
          </w:tcPr>
          <w:p w:rsidR="00023A9E" w:rsidRPr="00B85A63" w:rsidRDefault="00023A9E" w:rsidP="00621389">
            <w:r w:rsidRPr="00B85A63">
              <w:t>PAS</w:t>
            </w:r>
          </w:p>
        </w:tc>
        <w:tc>
          <w:tcPr>
            <w:tcW w:w="500" w:type="dxa"/>
            <w:tcBorders>
              <w:top w:val="nil"/>
              <w:left w:val="nil"/>
              <w:bottom w:val="single" w:sz="4" w:space="0" w:color="auto"/>
              <w:right w:val="single" w:sz="4" w:space="0" w:color="auto"/>
            </w:tcBorders>
            <w:noWrap/>
            <w:vAlign w:val="bottom"/>
          </w:tcPr>
          <w:p w:rsidR="00023A9E" w:rsidRPr="00B85A63" w:rsidRDefault="00023A9E" w:rsidP="00A54E59">
            <w:pPr>
              <w:jc w:val="center"/>
            </w:pPr>
            <w:r w:rsidRPr="00B85A63">
              <w:t>115</w:t>
            </w:r>
          </w:p>
        </w:tc>
        <w:tc>
          <w:tcPr>
            <w:tcW w:w="434"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PW</w:t>
            </w:r>
          </w:p>
        </w:tc>
        <w:tc>
          <w:tcPr>
            <w:tcW w:w="354" w:type="dxa"/>
            <w:tcBorders>
              <w:top w:val="nil"/>
              <w:left w:val="nil"/>
              <w:bottom w:val="single" w:sz="4" w:space="0" w:color="auto"/>
              <w:right w:val="single" w:sz="4" w:space="0" w:color="auto"/>
            </w:tcBorders>
            <w:noWrap/>
            <w:vAlign w:val="bottom"/>
          </w:tcPr>
          <w:p w:rsidR="00023A9E" w:rsidRPr="00B85A63" w:rsidRDefault="00023A9E" w:rsidP="00621389">
            <w:pPr>
              <w:jc w:val="center"/>
            </w:pPr>
            <w:r w:rsidRPr="00B85A63">
              <w:t>IS</w:t>
            </w:r>
          </w:p>
        </w:tc>
        <w:tc>
          <w:tcPr>
            <w:tcW w:w="403" w:type="dxa"/>
            <w:tcBorders>
              <w:top w:val="nil"/>
              <w:left w:val="nil"/>
              <w:bottom w:val="single" w:sz="4" w:space="0" w:color="auto"/>
              <w:right w:val="single" w:sz="4" w:space="0" w:color="auto"/>
            </w:tcBorders>
            <w:noWrap/>
            <w:vAlign w:val="bottom"/>
          </w:tcPr>
          <w:p w:rsidR="00023A9E" w:rsidRPr="00B85A63" w:rsidRDefault="00023A9E" w:rsidP="00621389">
            <w:r w:rsidRPr="00B85A63">
              <w:t>K</w:t>
            </w:r>
          </w:p>
        </w:tc>
        <w:tc>
          <w:tcPr>
            <w:tcW w:w="432" w:type="dxa"/>
            <w:tcBorders>
              <w:top w:val="nil"/>
              <w:left w:val="nil"/>
              <w:bottom w:val="single" w:sz="4" w:space="0" w:color="auto"/>
              <w:right w:val="single" w:sz="4" w:space="0" w:color="auto"/>
            </w:tcBorders>
            <w:noWrap/>
            <w:vAlign w:val="bottom"/>
          </w:tcPr>
          <w:p w:rsidR="00023A9E" w:rsidRPr="00B85A63" w:rsidRDefault="00023A9E" w:rsidP="00621389">
            <w:r w:rsidRPr="00B85A63">
              <w:t>R</w:t>
            </w:r>
          </w:p>
        </w:tc>
        <w:tc>
          <w:tcPr>
            <w:tcW w:w="573" w:type="dxa"/>
            <w:tcBorders>
              <w:top w:val="nil"/>
              <w:left w:val="nil"/>
              <w:bottom w:val="single" w:sz="4" w:space="0" w:color="auto"/>
              <w:right w:val="single" w:sz="4" w:space="0" w:color="auto"/>
            </w:tcBorders>
            <w:noWrap/>
            <w:vAlign w:val="bottom"/>
          </w:tcPr>
          <w:p w:rsidR="00023A9E" w:rsidRPr="00B85A63" w:rsidRDefault="00023A9E" w:rsidP="00621389">
            <w:pPr>
              <w:jc w:val="center"/>
            </w:pPr>
            <w:r w:rsidRPr="00B85A63">
              <w:t>01</w:t>
            </w:r>
          </w:p>
        </w:tc>
        <w:tc>
          <w:tcPr>
            <w:tcW w:w="4273" w:type="dxa"/>
            <w:tcBorders>
              <w:top w:val="nil"/>
              <w:left w:val="nil"/>
              <w:bottom w:val="single" w:sz="4" w:space="0" w:color="auto"/>
              <w:right w:val="single" w:sz="4" w:space="0" w:color="auto"/>
            </w:tcBorders>
            <w:noWrap/>
            <w:vAlign w:val="bottom"/>
          </w:tcPr>
          <w:p w:rsidR="00023A9E" w:rsidRPr="00B85A63" w:rsidRDefault="00023A9E" w:rsidP="00B85A63">
            <w:r w:rsidRPr="00B85A63">
              <w:t>Rzut instalacji klimatyzacji poziom 01 -CSE</w:t>
            </w:r>
          </w:p>
        </w:tc>
        <w:tc>
          <w:tcPr>
            <w:tcW w:w="1270" w:type="dxa"/>
            <w:tcBorders>
              <w:top w:val="nil"/>
              <w:left w:val="nil"/>
              <w:bottom w:val="single" w:sz="4" w:space="0" w:color="auto"/>
              <w:right w:val="single" w:sz="4" w:space="0" w:color="auto"/>
            </w:tcBorders>
            <w:noWrap/>
            <w:vAlign w:val="bottom"/>
          </w:tcPr>
          <w:p w:rsidR="00023A9E" w:rsidRPr="00B85A63" w:rsidRDefault="00023A9E" w:rsidP="00B85A63">
            <w:pPr>
              <w:jc w:val="center"/>
            </w:pPr>
            <w:r w:rsidRPr="00B85A63">
              <w:t>1:100</w:t>
            </w:r>
          </w:p>
        </w:tc>
      </w:tr>
      <w:tr w:rsidR="00023A9E" w:rsidRPr="00D51E14" w:rsidTr="005E07FC">
        <w:trPr>
          <w:trHeight w:val="409"/>
        </w:trPr>
        <w:tc>
          <w:tcPr>
            <w:tcW w:w="700" w:type="dxa"/>
            <w:tcBorders>
              <w:top w:val="nil"/>
              <w:left w:val="single" w:sz="4" w:space="0" w:color="auto"/>
              <w:bottom w:val="single" w:sz="4" w:space="0" w:color="auto"/>
              <w:right w:val="single" w:sz="4" w:space="0" w:color="auto"/>
            </w:tcBorders>
            <w:noWrap/>
            <w:vAlign w:val="bottom"/>
          </w:tcPr>
          <w:p w:rsidR="00023A9E" w:rsidRPr="00B85A63" w:rsidRDefault="00023A9E" w:rsidP="00946F49">
            <w:r w:rsidRPr="00B85A63">
              <w:t>14</w:t>
            </w:r>
          </w:p>
        </w:tc>
        <w:tc>
          <w:tcPr>
            <w:tcW w:w="581" w:type="dxa"/>
            <w:tcBorders>
              <w:top w:val="nil"/>
              <w:left w:val="nil"/>
              <w:bottom w:val="single" w:sz="4" w:space="0" w:color="auto"/>
              <w:right w:val="single" w:sz="4" w:space="0" w:color="auto"/>
            </w:tcBorders>
            <w:noWrap/>
            <w:vAlign w:val="bottom"/>
          </w:tcPr>
          <w:p w:rsidR="00023A9E" w:rsidRPr="00B85A63" w:rsidRDefault="00023A9E" w:rsidP="00946F49">
            <w:r w:rsidRPr="00B85A63">
              <w:t>PAS</w:t>
            </w:r>
          </w:p>
        </w:tc>
        <w:tc>
          <w:tcPr>
            <w:tcW w:w="500" w:type="dxa"/>
            <w:tcBorders>
              <w:top w:val="nil"/>
              <w:left w:val="nil"/>
              <w:bottom w:val="single" w:sz="4" w:space="0" w:color="auto"/>
              <w:right w:val="single" w:sz="4" w:space="0" w:color="auto"/>
            </w:tcBorders>
            <w:noWrap/>
            <w:vAlign w:val="bottom"/>
          </w:tcPr>
          <w:p w:rsidR="00023A9E" w:rsidRPr="00B85A63" w:rsidRDefault="00023A9E" w:rsidP="00A54E59">
            <w:pPr>
              <w:jc w:val="center"/>
            </w:pPr>
            <w:r w:rsidRPr="00B85A63">
              <w:t>115</w:t>
            </w:r>
          </w:p>
        </w:tc>
        <w:tc>
          <w:tcPr>
            <w:tcW w:w="434"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PW</w:t>
            </w:r>
          </w:p>
        </w:tc>
        <w:tc>
          <w:tcPr>
            <w:tcW w:w="354" w:type="dxa"/>
            <w:tcBorders>
              <w:top w:val="nil"/>
              <w:left w:val="nil"/>
              <w:bottom w:val="single" w:sz="4" w:space="0" w:color="auto"/>
              <w:right w:val="single" w:sz="4" w:space="0" w:color="auto"/>
            </w:tcBorders>
            <w:noWrap/>
            <w:vAlign w:val="bottom"/>
          </w:tcPr>
          <w:p w:rsidR="00023A9E" w:rsidRPr="00B85A63" w:rsidRDefault="00023A9E" w:rsidP="00946F49">
            <w:pPr>
              <w:jc w:val="center"/>
            </w:pPr>
            <w:r w:rsidRPr="00B85A63">
              <w:t>IS</w:t>
            </w:r>
          </w:p>
        </w:tc>
        <w:tc>
          <w:tcPr>
            <w:tcW w:w="403" w:type="dxa"/>
            <w:tcBorders>
              <w:top w:val="nil"/>
              <w:left w:val="nil"/>
              <w:bottom w:val="single" w:sz="4" w:space="0" w:color="auto"/>
              <w:right w:val="single" w:sz="4" w:space="0" w:color="auto"/>
            </w:tcBorders>
            <w:noWrap/>
            <w:vAlign w:val="bottom"/>
          </w:tcPr>
          <w:p w:rsidR="00023A9E" w:rsidRPr="00B85A63" w:rsidRDefault="00023A9E" w:rsidP="00946F49">
            <w:r w:rsidRPr="00B85A63">
              <w:t>K</w:t>
            </w:r>
          </w:p>
        </w:tc>
        <w:tc>
          <w:tcPr>
            <w:tcW w:w="432" w:type="dxa"/>
            <w:tcBorders>
              <w:top w:val="nil"/>
              <w:left w:val="nil"/>
              <w:bottom w:val="single" w:sz="4" w:space="0" w:color="auto"/>
              <w:right w:val="single" w:sz="4" w:space="0" w:color="auto"/>
            </w:tcBorders>
            <w:noWrap/>
            <w:vAlign w:val="bottom"/>
          </w:tcPr>
          <w:p w:rsidR="00023A9E" w:rsidRPr="00B85A63" w:rsidRDefault="00023A9E" w:rsidP="00946F49">
            <w:r w:rsidRPr="00B85A63">
              <w:t>R</w:t>
            </w:r>
          </w:p>
        </w:tc>
        <w:tc>
          <w:tcPr>
            <w:tcW w:w="573" w:type="dxa"/>
            <w:tcBorders>
              <w:top w:val="nil"/>
              <w:left w:val="nil"/>
              <w:bottom w:val="single" w:sz="4" w:space="0" w:color="auto"/>
              <w:right w:val="single" w:sz="4" w:space="0" w:color="auto"/>
            </w:tcBorders>
            <w:noWrap/>
            <w:vAlign w:val="bottom"/>
          </w:tcPr>
          <w:p w:rsidR="00023A9E" w:rsidRPr="00B85A63" w:rsidRDefault="00023A9E" w:rsidP="00946F49">
            <w:pPr>
              <w:jc w:val="center"/>
            </w:pPr>
            <w:r w:rsidRPr="00B85A63">
              <w:t>02</w:t>
            </w:r>
          </w:p>
        </w:tc>
        <w:tc>
          <w:tcPr>
            <w:tcW w:w="4273" w:type="dxa"/>
            <w:tcBorders>
              <w:top w:val="nil"/>
              <w:left w:val="nil"/>
              <w:bottom w:val="single" w:sz="4" w:space="0" w:color="auto"/>
              <w:right w:val="single" w:sz="4" w:space="0" w:color="auto"/>
            </w:tcBorders>
            <w:noWrap/>
            <w:vAlign w:val="bottom"/>
          </w:tcPr>
          <w:p w:rsidR="00023A9E" w:rsidRPr="00B85A63" w:rsidRDefault="00023A9E" w:rsidP="00B85A63">
            <w:r w:rsidRPr="00B85A63">
              <w:t>Rzut instalacji klimatyzacji poziom 02 -CSE</w:t>
            </w:r>
          </w:p>
        </w:tc>
        <w:tc>
          <w:tcPr>
            <w:tcW w:w="1270" w:type="dxa"/>
            <w:tcBorders>
              <w:top w:val="nil"/>
              <w:left w:val="nil"/>
              <w:bottom w:val="single" w:sz="4" w:space="0" w:color="auto"/>
              <w:right w:val="single" w:sz="4" w:space="0" w:color="auto"/>
            </w:tcBorders>
            <w:noWrap/>
            <w:vAlign w:val="bottom"/>
          </w:tcPr>
          <w:p w:rsidR="00023A9E" w:rsidRPr="00B85A63" w:rsidRDefault="00023A9E" w:rsidP="00B85A63">
            <w:pPr>
              <w:jc w:val="center"/>
            </w:pPr>
            <w:r w:rsidRPr="00B85A63">
              <w:t>1:100</w:t>
            </w:r>
          </w:p>
        </w:tc>
      </w:tr>
      <w:tr w:rsidR="00023A9E" w:rsidRPr="00D51E14" w:rsidTr="005E07FC">
        <w:trPr>
          <w:trHeight w:val="409"/>
        </w:trPr>
        <w:tc>
          <w:tcPr>
            <w:tcW w:w="700" w:type="dxa"/>
            <w:tcBorders>
              <w:top w:val="nil"/>
              <w:left w:val="single" w:sz="4" w:space="0" w:color="auto"/>
              <w:bottom w:val="single" w:sz="4" w:space="0" w:color="auto"/>
              <w:right w:val="single" w:sz="4" w:space="0" w:color="auto"/>
            </w:tcBorders>
            <w:noWrap/>
            <w:vAlign w:val="bottom"/>
          </w:tcPr>
          <w:p w:rsidR="00023A9E" w:rsidRPr="00B85A63" w:rsidRDefault="00023A9E" w:rsidP="00946F49">
            <w:r w:rsidRPr="00B85A63">
              <w:t>15</w:t>
            </w:r>
          </w:p>
        </w:tc>
        <w:tc>
          <w:tcPr>
            <w:tcW w:w="581" w:type="dxa"/>
            <w:tcBorders>
              <w:top w:val="nil"/>
              <w:left w:val="nil"/>
              <w:bottom w:val="single" w:sz="4" w:space="0" w:color="auto"/>
              <w:right w:val="single" w:sz="4" w:space="0" w:color="auto"/>
            </w:tcBorders>
            <w:noWrap/>
            <w:vAlign w:val="bottom"/>
          </w:tcPr>
          <w:p w:rsidR="00023A9E" w:rsidRPr="00B85A63" w:rsidRDefault="00023A9E" w:rsidP="00946F49">
            <w:r w:rsidRPr="00B85A63">
              <w:t>PAS</w:t>
            </w:r>
          </w:p>
        </w:tc>
        <w:tc>
          <w:tcPr>
            <w:tcW w:w="500" w:type="dxa"/>
            <w:tcBorders>
              <w:top w:val="nil"/>
              <w:left w:val="nil"/>
              <w:bottom w:val="single" w:sz="4" w:space="0" w:color="auto"/>
              <w:right w:val="single" w:sz="4" w:space="0" w:color="auto"/>
            </w:tcBorders>
            <w:noWrap/>
            <w:vAlign w:val="bottom"/>
          </w:tcPr>
          <w:p w:rsidR="00023A9E" w:rsidRPr="00B85A63" w:rsidRDefault="00023A9E" w:rsidP="00A54E59">
            <w:pPr>
              <w:jc w:val="center"/>
            </w:pPr>
            <w:r w:rsidRPr="00B85A63">
              <w:t>115</w:t>
            </w:r>
          </w:p>
        </w:tc>
        <w:tc>
          <w:tcPr>
            <w:tcW w:w="434"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PW</w:t>
            </w:r>
          </w:p>
        </w:tc>
        <w:tc>
          <w:tcPr>
            <w:tcW w:w="354" w:type="dxa"/>
            <w:tcBorders>
              <w:top w:val="nil"/>
              <w:left w:val="nil"/>
              <w:bottom w:val="single" w:sz="4" w:space="0" w:color="auto"/>
              <w:right w:val="single" w:sz="4" w:space="0" w:color="auto"/>
            </w:tcBorders>
            <w:noWrap/>
            <w:vAlign w:val="bottom"/>
          </w:tcPr>
          <w:p w:rsidR="00023A9E" w:rsidRPr="00B85A63" w:rsidRDefault="00023A9E" w:rsidP="00946F49">
            <w:pPr>
              <w:jc w:val="center"/>
            </w:pPr>
            <w:r w:rsidRPr="00B85A63">
              <w:t>IS</w:t>
            </w:r>
          </w:p>
        </w:tc>
        <w:tc>
          <w:tcPr>
            <w:tcW w:w="403" w:type="dxa"/>
            <w:tcBorders>
              <w:top w:val="nil"/>
              <w:left w:val="nil"/>
              <w:bottom w:val="single" w:sz="4" w:space="0" w:color="auto"/>
              <w:right w:val="single" w:sz="4" w:space="0" w:color="auto"/>
            </w:tcBorders>
            <w:noWrap/>
            <w:vAlign w:val="bottom"/>
          </w:tcPr>
          <w:p w:rsidR="00023A9E" w:rsidRPr="00B85A63" w:rsidRDefault="00023A9E" w:rsidP="00946F49">
            <w:r w:rsidRPr="00B85A63">
              <w:t>K</w:t>
            </w:r>
          </w:p>
        </w:tc>
        <w:tc>
          <w:tcPr>
            <w:tcW w:w="432" w:type="dxa"/>
            <w:tcBorders>
              <w:top w:val="nil"/>
              <w:left w:val="nil"/>
              <w:bottom w:val="single" w:sz="4" w:space="0" w:color="auto"/>
              <w:right w:val="single" w:sz="4" w:space="0" w:color="auto"/>
            </w:tcBorders>
            <w:noWrap/>
            <w:vAlign w:val="bottom"/>
          </w:tcPr>
          <w:p w:rsidR="00023A9E" w:rsidRPr="00B85A63" w:rsidRDefault="00023A9E" w:rsidP="00946F49">
            <w:r w:rsidRPr="00B85A63">
              <w:t>R</w:t>
            </w:r>
          </w:p>
        </w:tc>
        <w:tc>
          <w:tcPr>
            <w:tcW w:w="573" w:type="dxa"/>
            <w:tcBorders>
              <w:top w:val="nil"/>
              <w:left w:val="nil"/>
              <w:bottom w:val="single" w:sz="4" w:space="0" w:color="auto"/>
              <w:right w:val="single" w:sz="4" w:space="0" w:color="auto"/>
            </w:tcBorders>
            <w:noWrap/>
            <w:vAlign w:val="bottom"/>
          </w:tcPr>
          <w:p w:rsidR="00023A9E" w:rsidRPr="00B85A63" w:rsidRDefault="00023A9E" w:rsidP="00946F49">
            <w:pPr>
              <w:jc w:val="center"/>
            </w:pPr>
            <w:r w:rsidRPr="00B85A63">
              <w:t>03</w:t>
            </w:r>
          </w:p>
        </w:tc>
        <w:tc>
          <w:tcPr>
            <w:tcW w:w="4273" w:type="dxa"/>
            <w:tcBorders>
              <w:top w:val="nil"/>
              <w:left w:val="nil"/>
              <w:bottom w:val="single" w:sz="4" w:space="0" w:color="auto"/>
              <w:right w:val="single" w:sz="4" w:space="0" w:color="auto"/>
            </w:tcBorders>
            <w:noWrap/>
            <w:vAlign w:val="bottom"/>
          </w:tcPr>
          <w:p w:rsidR="00023A9E" w:rsidRPr="00B85A63" w:rsidRDefault="00023A9E" w:rsidP="00B85A63">
            <w:r w:rsidRPr="00B85A63">
              <w:t>Rzut instalacji klimatyzacji poziom 03 -CSE</w:t>
            </w:r>
          </w:p>
        </w:tc>
        <w:tc>
          <w:tcPr>
            <w:tcW w:w="1270" w:type="dxa"/>
            <w:tcBorders>
              <w:top w:val="nil"/>
              <w:left w:val="nil"/>
              <w:bottom w:val="single" w:sz="4" w:space="0" w:color="auto"/>
              <w:right w:val="single" w:sz="4" w:space="0" w:color="auto"/>
            </w:tcBorders>
            <w:noWrap/>
            <w:vAlign w:val="bottom"/>
          </w:tcPr>
          <w:p w:rsidR="00023A9E" w:rsidRPr="00B85A63" w:rsidRDefault="00023A9E" w:rsidP="00B85A63">
            <w:pPr>
              <w:jc w:val="center"/>
            </w:pPr>
            <w:r w:rsidRPr="00B85A63">
              <w:t>1:100</w:t>
            </w:r>
          </w:p>
        </w:tc>
      </w:tr>
      <w:tr w:rsidR="00023A9E" w:rsidRPr="00D51E14" w:rsidTr="005E07FC">
        <w:trPr>
          <w:trHeight w:val="424"/>
        </w:trPr>
        <w:tc>
          <w:tcPr>
            <w:tcW w:w="700" w:type="dxa"/>
            <w:tcBorders>
              <w:top w:val="nil"/>
              <w:left w:val="single" w:sz="4" w:space="0" w:color="auto"/>
              <w:bottom w:val="single" w:sz="4" w:space="0" w:color="auto"/>
              <w:right w:val="single" w:sz="4" w:space="0" w:color="auto"/>
            </w:tcBorders>
            <w:noWrap/>
            <w:vAlign w:val="bottom"/>
          </w:tcPr>
          <w:p w:rsidR="00023A9E" w:rsidRPr="00B85A63" w:rsidRDefault="00023A9E" w:rsidP="00822968">
            <w:r w:rsidRPr="00B85A63">
              <w:t>16</w:t>
            </w:r>
          </w:p>
        </w:tc>
        <w:tc>
          <w:tcPr>
            <w:tcW w:w="581" w:type="dxa"/>
            <w:tcBorders>
              <w:top w:val="nil"/>
              <w:left w:val="nil"/>
              <w:bottom w:val="single" w:sz="4" w:space="0" w:color="auto"/>
              <w:right w:val="single" w:sz="4" w:space="0" w:color="auto"/>
            </w:tcBorders>
            <w:noWrap/>
            <w:vAlign w:val="bottom"/>
          </w:tcPr>
          <w:p w:rsidR="00023A9E" w:rsidRPr="00B85A63" w:rsidRDefault="00023A9E" w:rsidP="00946F49">
            <w:r w:rsidRPr="00B85A63">
              <w:t>PAS</w:t>
            </w:r>
          </w:p>
        </w:tc>
        <w:tc>
          <w:tcPr>
            <w:tcW w:w="500"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115</w:t>
            </w:r>
          </w:p>
        </w:tc>
        <w:tc>
          <w:tcPr>
            <w:tcW w:w="434"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PW</w:t>
            </w:r>
          </w:p>
        </w:tc>
        <w:tc>
          <w:tcPr>
            <w:tcW w:w="354" w:type="dxa"/>
            <w:tcBorders>
              <w:top w:val="nil"/>
              <w:left w:val="nil"/>
              <w:bottom w:val="single" w:sz="4" w:space="0" w:color="auto"/>
              <w:right w:val="single" w:sz="4" w:space="0" w:color="auto"/>
            </w:tcBorders>
            <w:noWrap/>
            <w:vAlign w:val="bottom"/>
          </w:tcPr>
          <w:p w:rsidR="00023A9E" w:rsidRPr="00B85A63" w:rsidRDefault="00023A9E" w:rsidP="00946F49">
            <w:pPr>
              <w:jc w:val="center"/>
            </w:pPr>
            <w:r w:rsidRPr="00B85A63">
              <w:t>IS</w:t>
            </w:r>
          </w:p>
        </w:tc>
        <w:tc>
          <w:tcPr>
            <w:tcW w:w="403" w:type="dxa"/>
            <w:tcBorders>
              <w:top w:val="nil"/>
              <w:left w:val="nil"/>
              <w:bottom w:val="single" w:sz="4" w:space="0" w:color="auto"/>
              <w:right w:val="single" w:sz="4" w:space="0" w:color="auto"/>
            </w:tcBorders>
            <w:noWrap/>
            <w:vAlign w:val="bottom"/>
          </w:tcPr>
          <w:p w:rsidR="00023A9E" w:rsidRPr="00B85A63" w:rsidRDefault="00023A9E" w:rsidP="00946F49">
            <w:r w:rsidRPr="00B85A63">
              <w:t>K</w:t>
            </w:r>
          </w:p>
        </w:tc>
        <w:tc>
          <w:tcPr>
            <w:tcW w:w="432" w:type="dxa"/>
            <w:tcBorders>
              <w:top w:val="nil"/>
              <w:left w:val="nil"/>
              <w:bottom w:val="single" w:sz="4" w:space="0" w:color="auto"/>
              <w:right w:val="single" w:sz="4" w:space="0" w:color="auto"/>
            </w:tcBorders>
            <w:noWrap/>
            <w:vAlign w:val="bottom"/>
          </w:tcPr>
          <w:p w:rsidR="00023A9E" w:rsidRPr="00B85A63" w:rsidRDefault="00023A9E" w:rsidP="00946F49">
            <w:r w:rsidRPr="00B85A63">
              <w:t>R</w:t>
            </w:r>
          </w:p>
        </w:tc>
        <w:tc>
          <w:tcPr>
            <w:tcW w:w="573" w:type="dxa"/>
            <w:tcBorders>
              <w:top w:val="nil"/>
              <w:left w:val="nil"/>
              <w:bottom w:val="single" w:sz="4" w:space="0" w:color="auto"/>
              <w:right w:val="single" w:sz="4" w:space="0" w:color="auto"/>
            </w:tcBorders>
            <w:noWrap/>
            <w:vAlign w:val="bottom"/>
          </w:tcPr>
          <w:p w:rsidR="00023A9E" w:rsidRPr="00B85A63" w:rsidRDefault="00023A9E" w:rsidP="00946F49">
            <w:pPr>
              <w:jc w:val="center"/>
            </w:pPr>
            <w:r w:rsidRPr="00B85A63">
              <w:t>04</w:t>
            </w:r>
          </w:p>
        </w:tc>
        <w:tc>
          <w:tcPr>
            <w:tcW w:w="4273" w:type="dxa"/>
            <w:tcBorders>
              <w:top w:val="nil"/>
              <w:left w:val="nil"/>
              <w:bottom w:val="single" w:sz="4" w:space="0" w:color="auto"/>
              <w:right w:val="single" w:sz="4" w:space="0" w:color="auto"/>
            </w:tcBorders>
            <w:noWrap/>
            <w:vAlign w:val="bottom"/>
          </w:tcPr>
          <w:p w:rsidR="00023A9E" w:rsidRPr="00B85A63" w:rsidRDefault="00023A9E" w:rsidP="00B85A63">
            <w:r w:rsidRPr="00B85A63">
              <w:t>Rzut instalacji klimatyzacji poziom 04 -CSE</w:t>
            </w:r>
          </w:p>
        </w:tc>
        <w:tc>
          <w:tcPr>
            <w:tcW w:w="1270" w:type="dxa"/>
            <w:tcBorders>
              <w:top w:val="nil"/>
              <w:left w:val="nil"/>
              <w:bottom w:val="single" w:sz="4" w:space="0" w:color="auto"/>
              <w:right w:val="single" w:sz="4" w:space="0" w:color="auto"/>
            </w:tcBorders>
            <w:noWrap/>
            <w:vAlign w:val="bottom"/>
          </w:tcPr>
          <w:p w:rsidR="00023A9E" w:rsidRPr="00B85A63" w:rsidRDefault="00023A9E" w:rsidP="00B85A63">
            <w:pPr>
              <w:jc w:val="center"/>
            </w:pPr>
            <w:r w:rsidRPr="00B85A63">
              <w:t>1:100</w:t>
            </w:r>
          </w:p>
        </w:tc>
      </w:tr>
      <w:tr w:rsidR="00023A9E" w:rsidRPr="00D51E14" w:rsidTr="00A54E59">
        <w:trPr>
          <w:trHeight w:val="409"/>
        </w:trPr>
        <w:tc>
          <w:tcPr>
            <w:tcW w:w="700" w:type="dxa"/>
            <w:tcBorders>
              <w:top w:val="nil"/>
              <w:left w:val="single" w:sz="4" w:space="0" w:color="auto"/>
              <w:bottom w:val="single" w:sz="4" w:space="0" w:color="auto"/>
              <w:right w:val="single" w:sz="4" w:space="0" w:color="auto"/>
            </w:tcBorders>
            <w:noWrap/>
            <w:vAlign w:val="bottom"/>
          </w:tcPr>
          <w:p w:rsidR="00023A9E" w:rsidRPr="00B85A63" w:rsidRDefault="00023A9E" w:rsidP="00A54E59">
            <w:r w:rsidRPr="00B85A63">
              <w:t>17</w:t>
            </w:r>
          </w:p>
        </w:tc>
        <w:tc>
          <w:tcPr>
            <w:tcW w:w="581" w:type="dxa"/>
            <w:tcBorders>
              <w:top w:val="nil"/>
              <w:left w:val="nil"/>
              <w:bottom w:val="single" w:sz="4" w:space="0" w:color="auto"/>
              <w:right w:val="single" w:sz="4" w:space="0" w:color="auto"/>
            </w:tcBorders>
            <w:noWrap/>
            <w:vAlign w:val="bottom"/>
          </w:tcPr>
          <w:p w:rsidR="00023A9E" w:rsidRPr="00B85A63" w:rsidRDefault="00023A9E" w:rsidP="00A54E59">
            <w:r w:rsidRPr="00B85A63">
              <w:t>PAS</w:t>
            </w:r>
          </w:p>
        </w:tc>
        <w:tc>
          <w:tcPr>
            <w:tcW w:w="500"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115</w:t>
            </w:r>
          </w:p>
        </w:tc>
        <w:tc>
          <w:tcPr>
            <w:tcW w:w="434"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PW</w:t>
            </w:r>
          </w:p>
        </w:tc>
        <w:tc>
          <w:tcPr>
            <w:tcW w:w="354" w:type="dxa"/>
            <w:tcBorders>
              <w:top w:val="nil"/>
              <w:left w:val="nil"/>
              <w:bottom w:val="single" w:sz="4" w:space="0" w:color="auto"/>
              <w:right w:val="single" w:sz="4" w:space="0" w:color="auto"/>
            </w:tcBorders>
            <w:noWrap/>
            <w:vAlign w:val="bottom"/>
          </w:tcPr>
          <w:p w:rsidR="00023A9E" w:rsidRPr="00B85A63" w:rsidRDefault="00023A9E" w:rsidP="00A54E59">
            <w:pPr>
              <w:jc w:val="center"/>
            </w:pPr>
            <w:r w:rsidRPr="00B85A63">
              <w:t>IS</w:t>
            </w:r>
          </w:p>
        </w:tc>
        <w:tc>
          <w:tcPr>
            <w:tcW w:w="403" w:type="dxa"/>
            <w:tcBorders>
              <w:top w:val="nil"/>
              <w:left w:val="nil"/>
              <w:bottom w:val="single" w:sz="4" w:space="0" w:color="auto"/>
              <w:right w:val="single" w:sz="4" w:space="0" w:color="auto"/>
            </w:tcBorders>
            <w:noWrap/>
            <w:vAlign w:val="bottom"/>
          </w:tcPr>
          <w:p w:rsidR="00023A9E" w:rsidRPr="00B85A63" w:rsidRDefault="00023A9E" w:rsidP="00A54E59">
            <w:r w:rsidRPr="00B85A63">
              <w:t>K</w:t>
            </w:r>
          </w:p>
        </w:tc>
        <w:tc>
          <w:tcPr>
            <w:tcW w:w="432" w:type="dxa"/>
            <w:tcBorders>
              <w:top w:val="nil"/>
              <w:left w:val="nil"/>
              <w:bottom w:val="single" w:sz="4" w:space="0" w:color="auto"/>
              <w:right w:val="single" w:sz="4" w:space="0" w:color="auto"/>
            </w:tcBorders>
            <w:noWrap/>
            <w:vAlign w:val="bottom"/>
          </w:tcPr>
          <w:p w:rsidR="00023A9E" w:rsidRPr="00B85A63" w:rsidRDefault="00023A9E" w:rsidP="00A54E59">
            <w:r w:rsidRPr="00B85A63">
              <w:t>R</w:t>
            </w:r>
          </w:p>
        </w:tc>
        <w:tc>
          <w:tcPr>
            <w:tcW w:w="573" w:type="dxa"/>
            <w:tcBorders>
              <w:top w:val="nil"/>
              <w:left w:val="nil"/>
              <w:bottom w:val="single" w:sz="4" w:space="0" w:color="auto"/>
              <w:right w:val="single" w:sz="4" w:space="0" w:color="auto"/>
            </w:tcBorders>
            <w:noWrap/>
            <w:vAlign w:val="bottom"/>
          </w:tcPr>
          <w:p w:rsidR="00023A9E" w:rsidRPr="00B85A63" w:rsidRDefault="00023A9E" w:rsidP="00A54E59">
            <w:pPr>
              <w:jc w:val="center"/>
            </w:pPr>
            <w:r w:rsidRPr="00B85A63">
              <w:t>05</w:t>
            </w:r>
          </w:p>
        </w:tc>
        <w:tc>
          <w:tcPr>
            <w:tcW w:w="4273" w:type="dxa"/>
            <w:tcBorders>
              <w:top w:val="nil"/>
              <w:left w:val="nil"/>
              <w:bottom w:val="single" w:sz="4" w:space="0" w:color="auto"/>
              <w:right w:val="single" w:sz="4" w:space="0" w:color="auto"/>
            </w:tcBorders>
            <w:noWrap/>
            <w:vAlign w:val="bottom"/>
          </w:tcPr>
          <w:p w:rsidR="00023A9E" w:rsidRPr="00B85A63" w:rsidRDefault="00023A9E" w:rsidP="00B85A63">
            <w:r w:rsidRPr="00B85A63">
              <w:t>Rzut instalacji klimatyzacji poziom 05 -CSE</w:t>
            </w:r>
          </w:p>
        </w:tc>
        <w:tc>
          <w:tcPr>
            <w:tcW w:w="1270" w:type="dxa"/>
            <w:tcBorders>
              <w:top w:val="nil"/>
              <w:left w:val="nil"/>
              <w:bottom w:val="single" w:sz="4" w:space="0" w:color="auto"/>
              <w:right w:val="single" w:sz="4" w:space="0" w:color="auto"/>
            </w:tcBorders>
            <w:noWrap/>
            <w:vAlign w:val="bottom"/>
          </w:tcPr>
          <w:p w:rsidR="00023A9E" w:rsidRPr="00B85A63" w:rsidRDefault="00023A9E" w:rsidP="00B85A63">
            <w:pPr>
              <w:jc w:val="center"/>
            </w:pPr>
            <w:r w:rsidRPr="00B85A63">
              <w:t>1:100</w:t>
            </w:r>
          </w:p>
        </w:tc>
      </w:tr>
      <w:tr w:rsidR="00023A9E" w:rsidRPr="00D51E14" w:rsidTr="00A54E59">
        <w:trPr>
          <w:trHeight w:val="409"/>
        </w:trPr>
        <w:tc>
          <w:tcPr>
            <w:tcW w:w="700" w:type="dxa"/>
            <w:tcBorders>
              <w:top w:val="nil"/>
              <w:left w:val="single" w:sz="4" w:space="0" w:color="auto"/>
              <w:bottom w:val="single" w:sz="4" w:space="0" w:color="auto"/>
              <w:right w:val="single" w:sz="4" w:space="0" w:color="auto"/>
            </w:tcBorders>
            <w:noWrap/>
            <w:vAlign w:val="bottom"/>
          </w:tcPr>
          <w:p w:rsidR="00023A9E" w:rsidRPr="00B85A63" w:rsidRDefault="00023A9E" w:rsidP="00A54E59">
            <w:r w:rsidRPr="00B85A63">
              <w:t>18</w:t>
            </w:r>
          </w:p>
        </w:tc>
        <w:tc>
          <w:tcPr>
            <w:tcW w:w="581" w:type="dxa"/>
            <w:tcBorders>
              <w:top w:val="nil"/>
              <w:left w:val="nil"/>
              <w:bottom w:val="single" w:sz="4" w:space="0" w:color="auto"/>
              <w:right w:val="single" w:sz="4" w:space="0" w:color="auto"/>
            </w:tcBorders>
            <w:noWrap/>
            <w:vAlign w:val="bottom"/>
          </w:tcPr>
          <w:p w:rsidR="00023A9E" w:rsidRPr="00B85A63" w:rsidRDefault="00023A9E" w:rsidP="00A54E59">
            <w:r w:rsidRPr="00B85A63">
              <w:t>PAS</w:t>
            </w:r>
          </w:p>
        </w:tc>
        <w:tc>
          <w:tcPr>
            <w:tcW w:w="500"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115</w:t>
            </w:r>
          </w:p>
        </w:tc>
        <w:tc>
          <w:tcPr>
            <w:tcW w:w="434"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PW</w:t>
            </w:r>
          </w:p>
        </w:tc>
        <w:tc>
          <w:tcPr>
            <w:tcW w:w="354" w:type="dxa"/>
            <w:tcBorders>
              <w:top w:val="nil"/>
              <w:left w:val="nil"/>
              <w:bottom w:val="single" w:sz="4" w:space="0" w:color="auto"/>
              <w:right w:val="single" w:sz="4" w:space="0" w:color="auto"/>
            </w:tcBorders>
            <w:noWrap/>
            <w:vAlign w:val="bottom"/>
          </w:tcPr>
          <w:p w:rsidR="00023A9E" w:rsidRPr="00B85A63" w:rsidRDefault="00023A9E" w:rsidP="00A54E59">
            <w:pPr>
              <w:jc w:val="center"/>
            </w:pPr>
            <w:r w:rsidRPr="00B85A63">
              <w:t>IS</w:t>
            </w:r>
          </w:p>
        </w:tc>
        <w:tc>
          <w:tcPr>
            <w:tcW w:w="403" w:type="dxa"/>
            <w:tcBorders>
              <w:top w:val="nil"/>
              <w:left w:val="nil"/>
              <w:bottom w:val="single" w:sz="4" w:space="0" w:color="auto"/>
              <w:right w:val="single" w:sz="4" w:space="0" w:color="auto"/>
            </w:tcBorders>
            <w:noWrap/>
            <w:vAlign w:val="bottom"/>
          </w:tcPr>
          <w:p w:rsidR="00023A9E" w:rsidRPr="00B85A63" w:rsidRDefault="00023A9E" w:rsidP="00A54E59">
            <w:r w:rsidRPr="00B85A63">
              <w:t>K</w:t>
            </w:r>
          </w:p>
        </w:tc>
        <w:tc>
          <w:tcPr>
            <w:tcW w:w="432" w:type="dxa"/>
            <w:tcBorders>
              <w:top w:val="nil"/>
              <w:left w:val="nil"/>
              <w:bottom w:val="single" w:sz="4" w:space="0" w:color="auto"/>
              <w:right w:val="single" w:sz="4" w:space="0" w:color="auto"/>
            </w:tcBorders>
            <w:noWrap/>
            <w:vAlign w:val="bottom"/>
          </w:tcPr>
          <w:p w:rsidR="00023A9E" w:rsidRPr="00B85A63" w:rsidRDefault="00023A9E" w:rsidP="00A54E59">
            <w:r w:rsidRPr="00B85A63">
              <w:t>R</w:t>
            </w:r>
          </w:p>
        </w:tc>
        <w:tc>
          <w:tcPr>
            <w:tcW w:w="573" w:type="dxa"/>
            <w:tcBorders>
              <w:top w:val="nil"/>
              <w:left w:val="nil"/>
              <w:bottom w:val="single" w:sz="4" w:space="0" w:color="auto"/>
              <w:right w:val="single" w:sz="4" w:space="0" w:color="auto"/>
            </w:tcBorders>
            <w:noWrap/>
            <w:vAlign w:val="bottom"/>
          </w:tcPr>
          <w:p w:rsidR="00023A9E" w:rsidRPr="00B85A63" w:rsidRDefault="00023A9E" w:rsidP="00A54E59">
            <w:pPr>
              <w:jc w:val="center"/>
            </w:pPr>
            <w:r w:rsidRPr="00B85A63">
              <w:t>06</w:t>
            </w:r>
          </w:p>
        </w:tc>
        <w:tc>
          <w:tcPr>
            <w:tcW w:w="4273" w:type="dxa"/>
            <w:tcBorders>
              <w:top w:val="nil"/>
              <w:left w:val="nil"/>
              <w:bottom w:val="single" w:sz="4" w:space="0" w:color="auto"/>
              <w:right w:val="single" w:sz="4" w:space="0" w:color="auto"/>
            </w:tcBorders>
            <w:noWrap/>
            <w:vAlign w:val="bottom"/>
          </w:tcPr>
          <w:p w:rsidR="00023A9E" w:rsidRPr="00B85A63" w:rsidRDefault="00023A9E" w:rsidP="00B85A63">
            <w:r w:rsidRPr="00B85A63">
              <w:t>Rzut instalacji klimatyzacji poziom 06 -CSE</w:t>
            </w:r>
          </w:p>
        </w:tc>
        <w:tc>
          <w:tcPr>
            <w:tcW w:w="1270" w:type="dxa"/>
            <w:tcBorders>
              <w:top w:val="nil"/>
              <w:left w:val="nil"/>
              <w:bottom w:val="single" w:sz="4" w:space="0" w:color="auto"/>
              <w:right w:val="single" w:sz="4" w:space="0" w:color="auto"/>
            </w:tcBorders>
            <w:noWrap/>
            <w:vAlign w:val="bottom"/>
          </w:tcPr>
          <w:p w:rsidR="00023A9E" w:rsidRPr="00B85A63" w:rsidRDefault="00023A9E" w:rsidP="00B85A63">
            <w:pPr>
              <w:jc w:val="center"/>
            </w:pPr>
            <w:r w:rsidRPr="00B85A63">
              <w:t>1:100</w:t>
            </w:r>
          </w:p>
        </w:tc>
      </w:tr>
      <w:tr w:rsidR="00023A9E" w:rsidRPr="00D51E14" w:rsidTr="00A54E59">
        <w:trPr>
          <w:trHeight w:val="409"/>
        </w:trPr>
        <w:tc>
          <w:tcPr>
            <w:tcW w:w="700" w:type="dxa"/>
            <w:tcBorders>
              <w:top w:val="nil"/>
              <w:left w:val="single" w:sz="4" w:space="0" w:color="auto"/>
              <w:bottom w:val="single" w:sz="4" w:space="0" w:color="auto"/>
              <w:right w:val="single" w:sz="4" w:space="0" w:color="auto"/>
            </w:tcBorders>
            <w:noWrap/>
            <w:vAlign w:val="bottom"/>
          </w:tcPr>
          <w:p w:rsidR="00023A9E" w:rsidRPr="00B85A63" w:rsidRDefault="00023A9E" w:rsidP="00A54E59">
            <w:r w:rsidRPr="00B85A63">
              <w:t>19</w:t>
            </w:r>
          </w:p>
        </w:tc>
        <w:tc>
          <w:tcPr>
            <w:tcW w:w="581" w:type="dxa"/>
            <w:tcBorders>
              <w:top w:val="nil"/>
              <w:left w:val="nil"/>
              <w:bottom w:val="single" w:sz="4" w:space="0" w:color="auto"/>
              <w:right w:val="single" w:sz="4" w:space="0" w:color="auto"/>
            </w:tcBorders>
            <w:noWrap/>
            <w:vAlign w:val="bottom"/>
          </w:tcPr>
          <w:p w:rsidR="00023A9E" w:rsidRPr="00B85A63" w:rsidRDefault="00023A9E" w:rsidP="00A54E59">
            <w:r w:rsidRPr="00B85A63">
              <w:t>PAS</w:t>
            </w:r>
          </w:p>
        </w:tc>
        <w:tc>
          <w:tcPr>
            <w:tcW w:w="500"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115</w:t>
            </w:r>
          </w:p>
        </w:tc>
        <w:tc>
          <w:tcPr>
            <w:tcW w:w="434"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PW</w:t>
            </w:r>
          </w:p>
        </w:tc>
        <w:tc>
          <w:tcPr>
            <w:tcW w:w="354" w:type="dxa"/>
            <w:tcBorders>
              <w:top w:val="nil"/>
              <w:left w:val="nil"/>
              <w:bottom w:val="single" w:sz="4" w:space="0" w:color="auto"/>
              <w:right w:val="single" w:sz="4" w:space="0" w:color="auto"/>
            </w:tcBorders>
            <w:noWrap/>
            <w:vAlign w:val="bottom"/>
          </w:tcPr>
          <w:p w:rsidR="00023A9E" w:rsidRPr="00B85A63" w:rsidRDefault="00023A9E" w:rsidP="00A54E59">
            <w:pPr>
              <w:jc w:val="center"/>
            </w:pPr>
            <w:r w:rsidRPr="00B85A63">
              <w:t>IS</w:t>
            </w:r>
          </w:p>
        </w:tc>
        <w:tc>
          <w:tcPr>
            <w:tcW w:w="403" w:type="dxa"/>
            <w:tcBorders>
              <w:top w:val="nil"/>
              <w:left w:val="nil"/>
              <w:bottom w:val="single" w:sz="4" w:space="0" w:color="auto"/>
              <w:right w:val="single" w:sz="4" w:space="0" w:color="auto"/>
            </w:tcBorders>
            <w:noWrap/>
            <w:vAlign w:val="bottom"/>
          </w:tcPr>
          <w:p w:rsidR="00023A9E" w:rsidRPr="00B85A63" w:rsidRDefault="00023A9E" w:rsidP="00A54E59">
            <w:r w:rsidRPr="00B85A63">
              <w:t>W</w:t>
            </w:r>
          </w:p>
        </w:tc>
        <w:tc>
          <w:tcPr>
            <w:tcW w:w="432" w:type="dxa"/>
            <w:tcBorders>
              <w:top w:val="nil"/>
              <w:left w:val="nil"/>
              <w:bottom w:val="single" w:sz="4" w:space="0" w:color="auto"/>
              <w:right w:val="single" w:sz="4" w:space="0" w:color="auto"/>
            </w:tcBorders>
            <w:noWrap/>
            <w:vAlign w:val="bottom"/>
          </w:tcPr>
          <w:p w:rsidR="00023A9E" w:rsidRPr="00B85A63" w:rsidRDefault="00023A9E" w:rsidP="00A54E59">
            <w:r w:rsidRPr="00B85A63">
              <w:t>R</w:t>
            </w:r>
          </w:p>
        </w:tc>
        <w:tc>
          <w:tcPr>
            <w:tcW w:w="573" w:type="dxa"/>
            <w:tcBorders>
              <w:top w:val="nil"/>
              <w:left w:val="nil"/>
              <w:bottom w:val="single" w:sz="4" w:space="0" w:color="auto"/>
              <w:right w:val="single" w:sz="4" w:space="0" w:color="auto"/>
            </w:tcBorders>
            <w:noWrap/>
            <w:vAlign w:val="bottom"/>
          </w:tcPr>
          <w:p w:rsidR="00023A9E" w:rsidRPr="00B85A63" w:rsidRDefault="00023A9E" w:rsidP="00A54E59">
            <w:pPr>
              <w:jc w:val="center"/>
            </w:pPr>
            <w:r w:rsidRPr="00B85A63">
              <w:t>01</w:t>
            </w:r>
          </w:p>
        </w:tc>
        <w:tc>
          <w:tcPr>
            <w:tcW w:w="4273" w:type="dxa"/>
            <w:tcBorders>
              <w:top w:val="nil"/>
              <w:left w:val="nil"/>
              <w:bottom w:val="single" w:sz="4" w:space="0" w:color="auto"/>
              <w:right w:val="single" w:sz="4" w:space="0" w:color="auto"/>
            </w:tcBorders>
            <w:noWrap/>
            <w:vAlign w:val="bottom"/>
          </w:tcPr>
          <w:p w:rsidR="00023A9E" w:rsidRPr="00B85A63" w:rsidRDefault="00023A9E" w:rsidP="00B85A63">
            <w:r w:rsidRPr="00B85A63">
              <w:t>Rzut instalacji wentylacji poziom 01 - CSE</w:t>
            </w:r>
          </w:p>
        </w:tc>
        <w:tc>
          <w:tcPr>
            <w:tcW w:w="1270" w:type="dxa"/>
            <w:tcBorders>
              <w:top w:val="nil"/>
              <w:left w:val="nil"/>
              <w:bottom w:val="single" w:sz="4" w:space="0" w:color="auto"/>
              <w:right w:val="single" w:sz="4" w:space="0" w:color="auto"/>
            </w:tcBorders>
            <w:noWrap/>
            <w:vAlign w:val="bottom"/>
          </w:tcPr>
          <w:p w:rsidR="00023A9E" w:rsidRPr="00B85A63" w:rsidRDefault="00023A9E" w:rsidP="00B85A63">
            <w:pPr>
              <w:jc w:val="center"/>
            </w:pPr>
            <w:r w:rsidRPr="00B85A63">
              <w:t>1:100</w:t>
            </w:r>
          </w:p>
        </w:tc>
      </w:tr>
      <w:tr w:rsidR="00023A9E" w:rsidRPr="00D51E14" w:rsidTr="00A54E59">
        <w:trPr>
          <w:trHeight w:val="424"/>
        </w:trPr>
        <w:tc>
          <w:tcPr>
            <w:tcW w:w="700" w:type="dxa"/>
            <w:tcBorders>
              <w:top w:val="nil"/>
              <w:left w:val="single" w:sz="4" w:space="0" w:color="auto"/>
              <w:bottom w:val="single" w:sz="4" w:space="0" w:color="auto"/>
              <w:right w:val="single" w:sz="4" w:space="0" w:color="auto"/>
            </w:tcBorders>
            <w:noWrap/>
            <w:vAlign w:val="bottom"/>
          </w:tcPr>
          <w:p w:rsidR="00023A9E" w:rsidRPr="00B85A63" w:rsidRDefault="00023A9E" w:rsidP="00A54E59">
            <w:r w:rsidRPr="00B85A63">
              <w:t>20</w:t>
            </w:r>
          </w:p>
        </w:tc>
        <w:tc>
          <w:tcPr>
            <w:tcW w:w="581" w:type="dxa"/>
            <w:tcBorders>
              <w:top w:val="nil"/>
              <w:left w:val="nil"/>
              <w:bottom w:val="single" w:sz="4" w:space="0" w:color="auto"/>
              <w:right w:val="single" w:sz="4" w:space="0" w:color="auto"/>
            </w:tcBorders>
            <w:noWrap/>
            <w:vAlign w:val="bottom"/>
          </w:tcPr>
          <w:p w:rsidR="00023A9E" w:rsidRPr="00B85A63" w:rsidRDefault="00023A9E" w:rsidP="00A54E59">
            <w:r w:rsidRPr="00B85A63">
              <w:t>PAS</w:t>
            </w:r>
          </w:p>
        </w:tc>
        <w:tc>
          <w:tcPr>
            <w:tcW w:w="500"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115</w:t>
            </w:r>
          </w:p>
        </w:tc>
        <w:tc>
          <w:tcPr>
            <w:tcW w:w="434"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PW</w:t>
            </w:r>
          </w:p>
        </w:tc>
        <w:tc>
          <w:tcPr>
            <w:tcW w:w="354" w:type="dxa"/>
            <w:tcBorders>
              <w:top w:val="nil"/>
              <w:left w:val="nil"/>
              <w:bottom w:val="single" w:sz="4" w:space="0" w:color="auto"/>
              <w:right w:val="single" w:sz="4" w:space="0" w:color="auto"/>
            </w:tcBorders>
            <w:noWrap/>
            <w:vAlign w:val="bottom"/>
          </w:tcPr>
          <w:p w:rsidR="00023A9E" w:rsidRPr="00B85A63" w:rsidRDefault="00023A9E" w:rsidP="00A54E59">
            <w:pPr>
              <w:jc w:val="center"/>
            </w:pPr>
            <w:r w:rsidRPr="00B85A63">
              <w:t>IS</w:t>
            </w:r>
          </w:p>
        </w:tc>
        <w:tc>
          <w:tcPr>
            <w:tcW w:w="403" w:type="dxa"/>
            <w:tcBorders>
              <w:top w:val="nil"/>
              <w:left w:val="nil"/>
              <w:bottom w:val="single" w:sz="4" w:space="0" w:color="auto"/>
              <w:right w:val="single" w:sz="4" w:space="0" w:color="auto"/>
            </w:tcBorders>
            <w:noWrap/>
            <w:vAlign w:val="bottom"/>
          </w:tcPr>
          <w:p w:rsidR="00023A9E" w:rsidRPr="00B85A63" w:rsidRDefault="00023A9E" w:rsidP="00A54E59">
            <w:r w:rsidRPr="00B85A63">
              <w:t>W</w:t>
            </w:r>
          </w:p>
        </w:tc>
        <w:tc>
          <w:tcPr>
            <w:tcW w:w="432" w:type="dxa"/>
            <w:tcBorders>
              <w:top w:val="nil"/>
              <w:left w:val="nil"/>
              <w:bottom w:val="single" w:sz="4" w:space="0" w:color="auto"/>
              <w:right w:val="single" w:sz="4" w:space="0" w:color="auto"/>
            </w:tcBorders>
            <w:noWrap/>
            <w:vAlign w:val="bottom"/>
          </w:tcPr>
          <w:p w:rsidR="00023A9E" w:rsidRPr="00B85A63" w:rsidRDefault="00023A9E" w:rsidP="00A54E59">
            <w:r w:rsidRPr="00B85A63">
              <w:t>R</w:t>
            </w:r>
          </w:p>
        </w:tc>
        <w:tc>
          <w:tcPr>
            <w:tcW w:w="573" w:type="dxa"/>
            <w:tcBorders>
              <w:top w:val="nil"/>
              <w:left w:val="nil"/>
              <w:bottom w:val="single" w:sz="4" w:space="0" w:color="auto"/>
              <w:right w:val="single" w:sz="4" w:space="0" w:color="auto"/>
            </w:tcBorders>
            <w:noWrap/>
            <w:vAlign w:val="bottom"/>
          </w:tcPr>
          <w:p w:rsidR="00023A9E" w:rsidRPr="00B85A63" w:rsidRDefault="00023A9E" w:rsidP="00A54E59">
            <w:pPr>
              <w:jc w:val="center"/>
            </w:pPr>
            <w:r w:rsidRPr="00B85A63">
              <w:t>02</w:t>
            </w:r>
          </w:p>
        </w:tc>
        <w:tc>
          <w:tcPr>
            <w:tcW w:w="4273" w:type="dxa"/>
            <w:tcBorders>
              <w:top w:val="nil"/>
              <w:left w:val="nil"/>
              <w:bottom w:val="single" w:sz="4" w:space="0" w:color="auto"/>
              <w:right w:val="single" w:sz="4" w:space="0" w:color="auto"/>
            </w:tcBorders>
            <w:noWrap/>
            <w:vAlign w:val="bottom"/>
          </w:tcPr>
          <w:p w:rsidR="00023A9E" w:rsidRPr="00B85A63" w:rsidRDefault="00023A9E" w:rsidP="00B85A63">
            <w:r w:rsidRPr="00B85A63">
              <w:t>Rzut instalacji wentylacji poziom 02 - CSE</w:t>
            </w:r>
          </w:p>
        </w:tc>
        <w:tc>
          <w:tcPr>
            <w:tcW w:w="1270" w:type="dxa"/>
            <w:tcBorders>
              <w:top w:val="nil"/>
              <w:left w:val="nil"/>
              <w:bottom w:val="single" w:sz="4" w:space="0" w:color="auto"/>
              <w:right w:val="single" w:sz="4" w:space="0" w:color="auto"/>
            </w:tcBorders>
            <w:noWrap/>
            <w:vAlign w:val="bottom"/>
          </w:tcPr>
          <w:p w:rsidR="00023A9E" w:rsidRPr="00B85A63" w:rsidRDefault="00023A9E" w:rsidP="00B85A63">
            <w:pPr>
              <w:jc w:val="center"/>
            </w:pPr>
            <w:r w:rsidRPr="00B85A63">
              <w:t>1:100</w:t>
            </w:r>
          </w:p>
        </w:tc>
      </w:tr>
      <w:tr w:rsidR="00023A9E" w:rsidRPr="00D51E14" w:rsidTr="00A54E59">
        <w:trPr>
          <w:trHeight w:val="409"/>
        </w:trPr>
        <w:tc>
          <w:tcPr>
            <w:tcW w:w="700" w:type="dxa"/>
            <w:tcBorders>
              <w:top w:val="nil"/>
              <w:left w:val="single" w:sz="4" w:space="0" w:color="auto"/>
              <w:bottom w:val="single" w:sz="4" w:space="0" w:color="auto"/>
              <w:right w:val="single" w:sz="4" w:space="0" w:color="auto"/>
            </w:tcBorders>
            <w:noWrap/>
            <w:vAlign w:val="bottom"/>
          </w:tcPr>
          <w:p w:rsidR="00023A9E" w:rsidRPr="00B85A63" w:rsidRDefault="00023A9E" w:rsidP="00A54E59">
            <w:r w:rsidRPr="00B85A63">
              <w:t>21</w:t>
            </w:r>
          </w:p>
        </w:tc>
        <w:tc>
          <w:tcPr>
            <w:tcW w:w="581" w:type="dxa"/>
            <w:tcBorders>
              <w:top w:val="nil"/>
              <w:left w:val="nil"/>
              <w:bottom w:val="single" w:sz="4" w:space="0" w:color="auto"/>
              <w:right w:val="single" w:sz="4" w:space="0" w:color="auto"/>
            </w:tcBorders>
            <w:noWrap/>
            <w:vAlign w:val="bottom"/>
          </w:tcPr>
          <w:p w:rsidR="00023A9E" w:rsidRPr="00B85A63" w:rsidRDefault="00023A9E" w:rsidP="00A54E59">
            <w:r w:rsidRPr="00B85A63">
              <w:t>PAS</w:t>
            </w:r>
          </w:p>
        </w:tc>
        <w:tc>
          <w:tcPr>
            <w:tcW w:w="500"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115</w:t>
            </w:r>
          </w:p>
        </w:tc>
        <w:tc>
          <w:tcPr>
            <w:tcW w:w="434"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PW</w:t>
            </w:r>
          </w:p>
        </w:tc>
        <w:tc>
          <w:tcPr>
            <w:tcW w:w="354" w:type="dxa"/>
            <w:tcBorders>
              <w:top w:val="nil"/>
              <w:left w:val="nil"/>
              <w:bottom w:val="single" w:sz="4" w:space="0" w:color="auto"/>
              <w:right w:val="single" w:sz="4" w:space="0" w:color="auto"/>
            </w:tcBorders>
            <w:noWrap/>
            <w:vAlign w:val="bottom"/>
          </w:tcPr>
          <w:p w:rsidR="00023A9E" w:rsidRPr="00B85A63" w:rsidRDefault="00023A9E" w:rsidP="00A54E59">
            <w:pPr>
              <w:jc w:val="center"/>
            </w:pPr>
            <w:r w:rsidRPr="00B85A63">
              <w:t>IS</w:t>
            </w:r>
          </w:p>
        </w:tc>
        <w:tc>
          <w:tcPr>
            <w:tcW w:w="403" w:type="dxa"/>
            <w:tcBorders>
              <w:top w:val="nil"/>
              <w:left w:val="nil"/>
              <w:bottom w:val="single" w:sz="4" w:space="0" w:color="auto"/>
              <w:right w:val="single" w:sz="4" w:space="0" w:color="auto"/>
            </w:tcBorders>
            <w:noWrap/>
            <w:vAlign w:val="bottom"/>
          </w:tcPr>
          <w:p w:rsidR="00023A9E" w:rsidRPr="00B85A63" w:rsidRDefault="00023A9E" w:rsidP="00A54E59">
            <w:r w:rsidRPr="00B85A63">
              <w:t>W</w:t>
            </w:r>
          </w:p>
        </w:tc>
        <w:tc>
          <w:tcPr>
            <w:tcW w:w="432" w:type="dxa"/>
            <w:tcBorders>
              <w:top w:val="nil"/>
              <w:left w:val="nil"/>
              <w:bottom w:val="single" w:sz="4" w:space="0" w:color="auto"/>
              <w:right w:val="single" w:sz="4" w:space="0" w:color="auto"/>
            </w:tcBorders>
            <w:noWrap/>
            <w:vAlign w:val="bottom"/>
          </w:tcPr>
          <w:p w:rsidR="00023A9E" w:rsidRPr="00B85A63" w:rsidRDefault="00023A9E" w:rsidP="00A54E59">
            <w:r w:rsidRPr="00B85A63">
              <w:t>R</w:t>
            </w:r>
          </w:p>
        </w:tc>
        <w:tc>
          <w:tcPr>
            <w:tcW w:w="573" w:type="dxa"/>
            <w:tcBorders>
              <w:top w:val="nil"/>
              <w:left w:val="nil"/>
              <w:bottom w:val="single" w:sz="4" w:space="0" w:color="auto"/>
              <w:right w:val="single" w:sz="4" w:space="0" w:color="auto"/>
            </w:tcBorders>
            <w:noWrap/>
            <w:vAlign w:val="bottom"/>
          </w:tcPr>
          <w:p w:rsidR="00023A9E" w:rsidRPr="00B85A63" w:rsidRDefault="00023A9E" w:rsidP="00A54E59">
            <w:pPr>
              <w:jc w:val="center"/>
            </w:pPr>
            <w:r w:rsidRPr="00B85A63">
              <w:t>03</w:t>
            </w:r>
          </w:p>
        </w:tc>
        <w:tc>
          <w:tcPr>
            <w:tcW w:w="4273" w:type="dxa"/>
            <w:tcBorders>
              <w:top w:val="nil"/>
              <w:left w:val="nil"/>
              <w:bottom w:val="single" w:sz="4" w:space="0" w:color="auto"/>
              <w:right w:val="single" w:sz="4" w:space="0" w:color="auto"/>
            </w:tcBorders>
            <w:noWrap/>
            <w:vAlign w:val="bottom"/>
          </w:tcPr>
          <w:p w:rsidR="00023A9E" w:rsidRPr="00B85A63" w:rsidRDefault="00023A9E" w:rsidP="00B85A63">
            <w:r w:rsidRPr="00B85A63">
              <w:t>Rzut instalacji wentylacji poziom 03 - CSE</w:t>
            </w:r>
          </w:p>
        </w:tc>
        <w:tc>
          <w:tcPr>
            <w:tcW w:w="1270" w:type="dxa"/>
            <w:tcBorders>
              <w:top w:val="nil"/>
              <w:left w:val="nil"/>
              <w:bottom w:val="single" w:sz="4" w:space="0" w:color="auto"/>
              <w:right w:val="single" w:sz="4" w:space="0" w:color="auto"/>
            </w:tcBorders>
            <w:noWrap/>
            <w:vAlign w:val="bottom"/>
          </w:tcPr>
          <w:p w:rsidR="00023A9E" w:rsidRPr="00B85A63" w:rsidRDefault="00023A9E" w:rsidP="00B85A63">
            <w:pPr>
              <w:jc w:val="center"/>
            </w:pPr>
            <w:r w:rsidRPr="00B85A63">
              <w:t>1:100</w:t>
            </w:r>
          </w:p>
        </w:tc>
      </w:tr>
      <w:tr w:rsidR="00023A9E" w:rsidRPr="00D51E14" w:rsidTr="00A54E59">
        <w:trPr>
          <w:trHeight w:val="409"/>
        </w:trPr>
        <w:tc>
          <w:tcPr>
            <w:tcW w:w="700" w:type="dxa"/>
            <w:tcBorders>
              <w:top w:val="nil"/>
              <w:left w:val="single" w:sz="4" w:space="0" w:color="auto"/>
              <w:bottom w:val="single" w:sz="4" w:space="0" w:color="auto"/>
              <w:right w:val="single" w:sz="4" w:space="0" w:color="auto"/>
            </w:tcBorders>
            <w:noWrap/>
            <w:vAlign w:val="bottom"/>
          </w:tcPr>
          <w:p w:rsidR="00023A9E" w:rsidRPr="00B85A63" w:rsidRDefault="00023A9E" w:rsidP="00A54E59">
            <w:r w:rsidRPr="00B85A63">
              <w:t>22</w:t>
            </w:r>
          </w:p>
        </w:tc>
        <w:tc>
          <w:tcPr>
            <w:tcW w:w="581" w:type="dxa"/>
            <w:tcBorders>
              <w:top w:val="nil"/>
              <w:left w:val="nil"/>
              <w:bottom w:val="single" w:sz="4" w:space="0" w:color="auto"/>
              <w:right w:val="single" w:sz="4" w:space="0" w:color="auto"/>
            </w:tcBorders>
            <w:noWrap/>
            <w:vAlign w:val="bottom"/>
          </w:tcPr>
          <w:p w:rsidR="00023A9E" w:rsidRPr="00B85A63" w:rsidRDefault="00023A9E" w:rsidP="00A54E59">
            <w:r w:rsidRPr="00B85A63">
              <w:t>PAS</w:t>
            </w:r>
          </w:p>
        </w:tc>
        <w:tc>
          <w:tcPr>
            <w:tcW w:w="500"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115</w:t>
            </w:r>
          </w:p>
        </w:tc>
        <w:tc>
          <w:tcPr>
            <w:tcW w:w="434"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PW</w:t>
            </w:r>
          </w:p>
        </w:tc>
        <w:tc>
          <w:tcPr>
            <w:tcW w:w="354" w:type="dxa"/>
            <w:tcBorders>
              <w:top w:val="nil"/>
              <w:left w:val="nil"/>
              <w:bottom w:val="single" w:sz="4" w:space="0" w:color="auto"/>
              <w:right w:val="single" w:sz="4" w:space="0" w:color="auto"/>
            </w:tcBorders>
            <w:noWrap/>
            <w:vAlign w:val="bottom"/>
          </w:tcPr>
          <w:p w:rsidR="00023A9E" w:rsidRPr="00B85A63" w:rsidRDefault="00023A9E" w:rsidP="00A54E59">
            <w:pPr>
              <w:jc w:val="center"/>
            </w:pPr>
            <w:r w:rsidRPr="00B85A63">
              <w:t>IS</w:t>
            </w:r>
          </w:p>
        </w:tc>
        <w:tc>
          <w:tcPr>
            <w:tcW w:w="403" w:type="dxa"/>
            <w:tcBorders>
              <w:top w:val="nil"/>
              <w:left w:val="nil"/>
              <w:bottom w:val="single" w:sz="4" w:space="0" w:color="auto"/>
              <w:right w:val="single" w:sz="4" w:space="0" w:color="auto"/>
            </w:tcBorders>
            <w:noWrap/>
            <w:vAlign w:val="bottom"/>
          </w:tcPr>
          <w:p w:rsidR="00023A9E" w:rsidRPr="00B85A63" w:rsidRDefault="00023A9E" w:rsidP="00A54E59">
            <w:r w:rsidRPr="00B85A63">
              <w:t>W</w:t>
            </w:r>
          </w:p>
        </w:tc>
        <w:tc>
          <w:tcPr>
            <w:tcW w:w="432" w:type="dxa"/>
            <w:tcBorders>
              <w:top w:val="nil"/>
              <w:left w:val="nil"/>
              <w:bottom w:val="single" w:sz="4" w:space="0" w:color="auto"/>
              <w:right w:val="single" w:sz="4" w:space="0" w:color="auto"/>
            </w:tcBorders>
            <w:noWrap/>
            <w:vAlign w:val="bottom"/>
          </w:tcPr>
          <w:p w:rsidR="00023A9E" w:rsidRPr="00B85A63" w:rsidRDefault="00023A9E" w:rsidP="00A54E59">
            <w:r w:rsidRPr="00B85A63">
              <w:t>R</w:t>
            </w:r>
          </w:p>
        </w:tc>
        <w:tc>
          <w:tcPr>
            <w:tcW w:w="573" w:type="dxa"/>
            <w:tcBorders>
              <w:top w:val="nil"/>
              <w:left w:val="nil"/>
              <w:bottom w:val="single" w:sz="4" w:space="0" w:color="auto"/>
              <w:right w:val="single" w:sz="4" w:space="0" w:color="auto"/>
            </w:tcBorders>
            <w:noWrap/>
            <w:vAlign w:val="bottom"/>
          </w:tcPr>
          <w:p w:rsidR="00023A9E" w:rsidRPr="00B85A63" w:rsidRDefault="00023A9E" w:rsidP="00A54E59">
            <w:pPr>
              <w:jc w:val="center"/>
            </w:pPr>
            <w:r w:rsidRPr="00B85A63">
              <w:t>04</w:t>
            </w:r>
          </w:p>
        </w:tc>
        <w:tc>
          <w:tcPr>
            <w:tcW w:w="4273" w:type="dxa"/>
            <w:tcBorders>
              <w:top w:val="nil"/>
              <w:left w:val="nil"/>
              <w:bottom w:val="single" w:sz="4" w:space="0" w:color="auto"/>
              <w:right w:val="single" w:sz="4" w:space="0" w:color="auto"/>
            </w:tcBorders>
            <w:noWrap/>
            <w:vAlign w:val="bottom"/>
          </w:tcPr>
          <w:p w:rsidR="00023A9E" w:rsidRPr="00B85A63" w:rsidRDefault="00023A9E" w:rsidP="00B85A63">
            <w:r w:rsidRPr="00B85A63">
              <w:t>Rzut instalacji wentylacji poziom 04 - CSE</w:t>
            </w:r>
          </w:p>
        </w:tc>
        <w:tc>
          <w:tcPr>
            <w:tcW w:w="1270" w:type="dxa"/>
            <w:tcBorders>
              <w:top w:val="nil"/>
              <w:left w:val="nil"/>
              <w:bottom w:val="single" w:sz="4" w:space="0" w:color="auto"/>
              <w:right w:val="single" w:sz="4" w:space="0" w:color="auto"/>
            </w:tcBorders>
            <w:noWrap/>
            <w:vAlign w:val="bottom"/>
          </w:tcPr>
          <w:p w:rsidR="00023A9E" w:rsidRPr="00B85A63" w:rsidRDefault="00023A9E" w:rsidP="00B85A63">
            <w:pPr>
              <w:jc w:val="center"/>
            </w:pPr>
            <w:r w:rsidRPr="00B85A63">
              <w:t>1:100</w:t>
            </w:r>
          </w:p>
        </w:tc>
      </w:tr>
      <w:tr w:rsidR="00023A9E" w:rsidRPr="00D51E14" w:rsidTr="00A54E59">
        <w:trPr>
          <w:trHeight w:val="409"/>
        </w:trPr>
        <w:tc>
          <w:tcPr>
            <w:tcW w:w="700" w:type="dxa"/>
            <w:tcBorders>
              <w:top w:val="nil"/>
              <w:left w:val="single" w:sz="4" w:space="0" w:color="auto"/>
              <w:bottom w:val="single" w:sz="4" w:space="0" w:color="auto"/>
              <w:right w:val="single" w:sz="4" w:space="0" w:color="auto"/>
            </w:tcBorders>
            <w:noWrap/>
            <w:vAlign w:val="bottom"/>
          </w:tcPr>
          <w:p w:rsidR="00023A9E" w:rsidRPr="00B85A63" w:rsidRDefault="00023A9E" w:rsidP="00A54E59">
            <w:r w:rsidRPr="00B85A63">
              <w:t>23</w:t>
            </w:r>
          </w:p>
        </w:tc>
        <w:tc>
          <w:tcPr>
            <w:tcW w:w="581" w:type="dxa"/>
            <w:tcBorders>
              <w:top w:val="nil"/>
              <w:left w:val="nil"/>
              <w:bottom w:val="single" w:sz="4" w:space="0" w:color="auto"/>
              <w:right w:val="single" w:sz="4" w:space="0" w:color="auto"/>
            </w:tcBorders>
            <w:noWrap/>
            <w:vAlign w:val="bottom"/>
          </w:tcPr>
          <w:p w:rsidR="00023A9E" w:rsidRPr="00B85A63" w:rsidRDefault="00023A9E" w:rsidP="00A54E59">
            <w:r w:rsidRPr="00B85A63">
              <w:t>PAS</w:t>
            </w:r>
          </w:p>
        </w:tc>
        <w:tc>
          <w:tcPr>
            <w:tcW w:w="500"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115</w:t>
            </w:r>
          </w:p>
        </w:tc>
        <w:tc>
          <w:tcPr>
            <w:tcW w:w="434"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PW</w:t>
            </w:r>
          </w:p>
        </w:tc>
        <w:tc>
          <w:tcPr>
            <w:tcW w:w="354" w:type="dxa"/>
            <w:tcBorders>
              <w:top w:val="nil"/>
              <w:left w:val="nil"/>
              <w:bottom w:val="single" w:sz="4" w:space="0" w:color="auto"/>
              <w:right w:val="single" w:sz="4" w:space="0" w:color="auto"/>
            </w:tcBorders>
            <w:noWrap/>
            <w:vAlign w:val="bottom"/>
          </w:tcPr>
          <w:p w:rsidR="00023A9E" w:rsidRPr="00B85A63" w:rsidRDefault="00023A9E" w:rsidP="00A54E59">
            <w:pPr>
              <w:jc w:val="center"/>
            </w:pPr>
            <w:r w:rsidRPr="00B85A63">
              <w:t>IS</w:t>
            </w:r>
          </w:p>
        </w:tc>
        <w:tc>
          <w:tcPr>
            <w:tcW w:w="403" w:type="dxa"/>
            <w:tcBorders>
              <w:top w:val="nil"/>
              <w:left w:val="nil"/>
              <w:bottom w:val="single" w:sz="4" w:space="0" w:color="auto"/>
              <w:right w:val="single" w:sz="4" w:space="0" w:color="auto"/>
            </w:tcBorders>
            <w:noWrap/>
            <w:vAlign w:val="bottom"/>
          </w:tcPr>
          <w:p w:rsidR="00023A9E" w:rsidRPr="00B85A63" w:rsidRDefault="00023A9E" w:rsidP="00A54E59">
            <w:r w:rsidRPr="00B85A63">
              <w:t>W</w:t>
            </w:r>
          </w:p>
        </w:tc>
        <w:tc>
          <w:tcPr>
            <w:tcW w:w="432" w:type="dxa"/>
            <w:tcBorders>
              <w:top w:val="nil"/>
              <w:left w:val="nil"/>
              <w:bottom w:val="single" w:sz="4" w:space="0" w:color="auto"/>
              <w:right w:val="single" w:sz="4" w:space="0" w:color="auto"/>
            </w:tcBorders>
            <w:noWrap/>
            <w:vAlign w:val="bottom"/>
          </w:tcPr>
          <w:p w:rsidR="00023A9E" w:rsidRPr="00B85A63" w:rsidRDefault="00023A9E" w:rsidP="00A54E59">
            <w:r w:rsidRPr="00B85A63">
              <w:t>R</w:t>
            </w:r>
          </w:p>
        </w:tc>
        <w:tc>
          <w:tcPr>
            <w:tcW w:w="573" w:type="dxa"/>
            <w:tcBorders>
              <w:top w:val="nil"/>
              <w:left w:val="nil"/>
              <w:bottom w:val="single" w:sz="4" w:space="0" w:color="auto"/>
              <w:right w:val="single" w:sz="4" w:space="0" w:color="auto"/>
            </w:tcBorders>
            <w:noWrap/>
            <w:vAlign w:val="bottom"/>
          </w:tcPr>
          <w:p w:rsidR="00023A9E" w:rsidRPr="00B85A63" w:rsidRDefault="00023A9E" w:rsidP="00A54E59">
            <w:pPr>
              <w:jc w:val="center"/>
            </w:pPr>
            <w:r w:rsidRPr="00B85A63">
              <w:t>05</w:t>
            </w:r>
          </w:p>
        </w:tc>
        <w:tc>
          <w:tcPr>
            <w:tcW w:w="4273" w:type="dxa"/>
            <w:tcBorders>
              <w:top w:val="nil"/>
              <w:left w:val="nil"/>
              <w:bottom w:val="single" w:sz="4" w:space="0" w:color="auto"/>
              <w:right w:val="single" w:sz="4" w:space="0" w:color="auto"/>
            </w:tcBorders>
            <w:noWrap/>
            <w:vAlign w:val="bottom"/>
          </w:tcPr>
          <w:p w:rsidR="00023A9E" w:rsidRPr="00B85A63" w:rsidRDefault="00023A9E" w:rsidP="00B85A63">
            <w:r w:rsidRPr="00B85A63">
              <w:t>Rzut instalacji wentylacji poziom 05 - CSE</w:t>
            </w:r>
          </w:p>
        </w:tc>
        <w:tc>
          <w:tcPr>
            <w:tcW w:w="1270" w:type="dxa"/>
            <w:tcBorders>
              <w:top w:val="nil"/>
              <w:left w:val="nil"/>
              <w:bottom w:val="single" w:sz="4" w:space="0" w:color="auto"/>
              <w:right w:val="single" w:sz="4" w:space="0" w:color="auto"/>
            </w:tcBorders>
            <w:noWrap/>
            <w:vAlign w:val="bottom"/>
          </w:tcPr>
          <w:p w:rsidR="00023A9E" w:rsidRPr="00B85A63" w:rsidRDefault="00023A9E" w:rsidP="00B85A63">
            <w:pPr>
              <w:jc w:val="center"/>
            </w:pPr>
            <w:r w:rsidRPr="00B85A63">
              <w:t>1:100</w:t>
            </w:r>
          </w:p>
        </w:tc>
      </w:tr>
      <w:tr w:rsidR="00023A9E" w:rsidRPr="00D51E14" w:rsidTr="00A54E59">
        <w:trPr>
          <w:trHeight w:val="424"/>
        </w:trPr>
        <w:tc>
          <w:tcPr>
            <w:tcW w:w="700" w:type="dxa"/>
            <w:tcBorders>
              <w:top w:val="nil"/>
              <w:left w:val="single" w:sz="4" w:space="0" w:color="auto"/>
              <w:bottom w:val="single" w:sz="4" w:space="0" w:color="auto"/>
              <w:right w:val="single" w:sz="4" w:space="0" w:color="auto"/>
            </w:tcBorders>
            <w:noWrap/>
            <w:vAlign w:val="bottom"/>
          </w:tcPr>
          <w:p w:rsidR="00023A9E" w:rsidRPr="00B85A63" w:rsidRDefault="00023A9E" w:rsidP="00A54E59">
            <w:r w:rsidRPr="00B85A63">
              <w:t>24</w:t>
            </w:r>
          </w:p>
        </w:tc>
        <w:tc>
          <w:tcPr>
            <w:tcW w:w="581" w:type="dxa"/>
            <w:tcBorders>
              <w:top w:val="nil"/>
              <w:left w:val="nil"/>
              <w:bottom w:val="single" w:sz="4" w:space="0" w:color="auto"/>
              <w:right w:val="single" w:sz="4" w:space="0" w:color="auto"/>
            </w:tcBorders>
            <w:noWrap/>
            <w:vAlign w:val="bottom"/>
          </w:tcPr>
          <w:p w:rsidR="00023A9E" w:rsidRPr="00B85A63" w:rsidRDefault="00023A9E" w:rsidP="00A54E59">
            <w:r w:rsidRPr="00B85A63">
              <w:t>PAS</w:t>
            </w:r>
          </w:p>
        </w:tc>
        <w:tc>
          <w:tcPr>
            <w:tcW w:w="500"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115</w:t>
            </w:r>
          </w:p>
        </w:tc>
        <w:tc>
          <w:tcPr>
            <w:tcW w:w="434" w:type="dxa"/>
            <w:tcBorders>
              <w:top w:val="nil"/>
              <w:left w:val="nil"/>
              <w:bottom w:val="single" w:sz="4" w:space="0" w:color="auto"/>
              <w:right w:val="single" w:sz="4" w:space="0" w:color="auto"/>
            </w:tcBorders>
            <w:noWrap/>
            <w:vAlign w:val="bottom"/>
          </w:tcPr>
          <w:p w:rsidR="00023A9E" w:rsidRPr="00B85A63" w:rsidRDefault="00023A9E" w:rsidP="00B2633A">
            <w:pPr>
              <w:jc w:val="center"/>
            </w:pPr>
            <w:r w:rsidRPr="00B85A63">
              <w:t>PW</w:t>
            </w:r>
          </w:p>
        </w:tc>
        <w:tc>
          <w:tcPr>
            <w:tcW w:w="354" w:type="dxa"/>
            <w:tcBorders>
              <w:top w:val="nil"/>
              <w:left w:val="nil"/>
              <w:bottom w:val="single" w:sz="4" w:space="0" w:color="auto"/>
              <w:right w:val="single" w:sz="4" w:space="0" w:color="auto"/>
            </w:tcBorders>
            <w:noWrap/>
            <w:vAlign w:val="bottom"/>
          </w:tcPr>
          <w:p w:rsidR="00023A9E" w:rsidRPr="00B85A63" w:rsidRDefault="00023A9E" w:rsidP="00A54E59">
            <w:pPr>
              <w:jc w:val="center"/>
            </w:pPr>
            <w:r w:rsidRPr="00B85A63">
              <w:t>IS</w:t>
            </w:r>
          </w:p>
        </w:tc>
        <w:tc>
          <w:tcPr>
            <w:tcW w:w="403" w:type="dxa"/>
            <w:tcBorders>
              <w:top w:val="nil"/>
              <w:left w:val="nil"/>
              <w:bottom w:val="single" w:sz="4" w:space="0" w:color="auto"/>
              <w:right w:val="single" w:sz="4" w:space="0" w:color="auto"/>
            </w:tcBorders>
            <w:noWrap/>
            <w:vAlign w:val="bottom"/>
          </w:tcPr>
          <w:p w:rsidR="00023A9E" w:rsidRPr="00B85A63" w:rsidRDefault="00023A9E" w:rsidP="00A54E59">
            <w:r w:rsidRPr="00B85A63">
              <w:t>W</w:t>
            </w:r>
          </w:p>
        </w:tc>
        <w:tc>
          <w:tcPr>
            <w:tcW w:w="432" w:type="dxa"/>
            <w:tcBorders>
              <w:top w:val="nil"/>
              <w:left w:val="nil"/>
              <w:bottom w:val="single" w:sz="4" w:space="0" w:color="auto"/>
              <w:right w:val="single" w:sz="4" w:space="0" w:color="auto"/>
            </w:tcBorders>
            <w:noWrap/>
            <w:vAlign w:val="bottom"/>
          </w:tcPr>
          <w:p w:rsidR="00023A9E" w:rsidRPr="00B85A63" w:rsidRDefault="00023A9E" w:rsidP="00A54E59">
            <w:r w:rsidRPr="00B85A63">
              <w:t>R</w:t>
            </w:r>
          </w:p>
        </w:tc>
        <w:tc>
          <w:tcPr>
            <w:tcW w:w="573" w:type="dxa"/>
            <w:tcBorders>
              <w:top w:val="nil"/>
              <w:left w:val="nil"/>
              <w:bottom w:val="single" w:sz="4" w:space="0" w:color="auto"/>
              <w:right w:val="single" w:sz="4" w:space="0" w:color="auto"/>
            </w:tcBorders>
            <w:noWrap/>
            <w:vAlign w:val="bottom"/>
          </w:tcPr>
          <w:p w:rsidR="00023A9E" w:rsidRPr="00B85A63" w:rsidRDefault="00023A9E" w:rsidP="00A54E59">
            <w:pPr>
              <w:jc w:val="center"/>
            </w:pPr>
            <w:r w:rsidRPr="00B85A63">
              <w:t>06</w:t>
            </w:r>
          </w:p>
        </w:tc>
        <w:tc>
          <w:tcPr>
            <w:tcW w:w="4273" w:type="dxa"/>
            <w:tcBorders>
              <w:top w:val="nil"/>
              <w:left w:val="nil"/>
              <w:bottom w:val="single" w:sz="4" w:space="0" w:color="auto"/>
              <w:right w:val="single" w:sz="4" w:space="0" w:color="auto"/>
            </w:tcBorders>
            <w:noWrap/>
            <w:vAlign w:val="bottom"/>
          </w:tcPr>
          <w:p w:rsidR="00023A9E" w:rsidRPr="00B85A63" w:rsidRDefault="00023A9E" w:rsidP="00B85A63">
            <w:r w:rsidRPr="00B85A63">
              <w:t>Rzut instalacji wentylacji poziom 06 - CSE</w:t>
            </w:r>
          </w:p>
        </w:tc>
        <w:tc>
          <w:tcPr>
            <w:tcW w:w="1270" w:type="dxa"/>
            <w:tcBorders>
              <w:top w:val="nil"/>
              <w:left w:val="nil"/>
              <w:bottom w:val="single" w:sz="4" w:space="0" w:color="auto"/>
              <w:right w:val="single" w:sz="4" w:space="0" w:color="auto"/>
            </w:tcBorders>
            <w:noWrap/>
            <w:vAlign w:val="bottom"/>
          </w:tcPr>
          <w:p w:rsidR="00023A9E" w:rsidRPr="00B85A63" w:rsidRDefault="00023A9E" w:rsidP="00B85A63">
            <w:pPr>
              <w:jc w:val="center"/>
            </w:pPr>
            <w:r w:rsidRPr="00B85A63">
              <w:t>1:100</w:t>
            </w:r>
          </w:p>
        </w:tc>
      </w:tr>
    </w:tbl>
    <w:p w:rsidR="00023A9E" w:rsidRDefault="00023A9E" w:rsidP="007C43B9">
      <w:pPr>
        <w:pStyle w:val="NAGLOWEK2"/>
        <w:spacing w:line="360" w:lineRule="auto"/>
      </w:pPr>
    </w:p>
    <w:p w:rsidR="00023A9E" w:rsidRDefault="00023A9E" w:rsidP="007C43B9">
      <w:pPr>
        <w:pStyle w:val="NAGLOWEK2"/>
        <w:spacing w:line="360" w:lineRule="auto"/>
      </w:pPr>
    </w:p>
    <w:p w:rsidR="00023A9E" w:rsidRDefault="00023A9E" w:rsidP="007C43B9">
      <w:pPr>
        <w:pStyle w:val="NAGLOWEK2"/>
        <w:spacing w:line="360" w:lineRule="auto"/>
      </w:pPr>
    </w:p>
    <w:p w:rsidR="00023A9E" w:rsidRDefault="00023A9E" w:rsidP="007C43B9">
      <w:pPr>
        <w:pStyle w:val="NAGLOWEK2"/>
        <w:spacing w:line="360" w:lineRule="auto"/>
      </w:pPr>
    </w:p>
    <w:p w:rsidR="00023A9E" w:rsidRDefault="00023A9E" w:rsidP="007C43B9">
      <w:pPr>
        <w:pStyle w:val="NAGLOWEK2"/>
        <w:spacing w:line="360" w:lineRule="auto"/>
      </w:pPr>
    </w:p>
    <w:p w:rsidR="00023A9E" w:rsidRDefault="00023A9E" w:rsidP="007C43B9">
      <w:pPr>
        <w:pStyle w:val="NAGLOWEK2"/>
        <w:spacing w:line="360" w:lineRule="auto"/>
      </w:pPr>
    </w:p>
    <w:p w:rsidR="00023A9E" w:rsidRDefault="00023A9E" w:rsidP="007C43B9">
      <w:pPr>
        <w:pStyle w:val="NAGLOWEK2"/>
        <w:spacing w:line="360" w:lineRule="auto"/>
      </w:pPr>
    </w:p>
    <w:p w:rsidR="00023A9E" w:rsidRDefault="00023A9E" w:rsidP="007C43B9">
      <w:pPr>
        <w:pStyle w:val="NAGLOWEK2"/>
        <w:spacing w:line="360" w:lineRule="auto"/>
      </w:pPr>
    </w:p>
    <w:p w:rsidR="00023A9E" w:rsidRDefault="00023A9E" w:rsidP="007C43B9">
      <w:pPr>
        <w:pStyle w:val="NAGLOWEK2"/>
        <w:spacing w:line="360" w:lineRule="auto"/>
      </w:pPr>
    </w:p>
    <w:p w:rsidR="00023A9E" w:rsidRDefault="00023A9E" w:rsidP="007C43B9">
      <w:pPr>
        <w:pStyle w:val="NAGLOWEK2"/>
        <w:spacing w:line="360" w:lineRule="auto"/>
      </w:pPr>
    </w:p>
    <w:p w:rsidR="00023A9E" w:rsidRDefault="00023A9E" w:rsidP="007C43B9">
      <w:pPr>
        <w:pStyle w:val="NAGLOWEK2"/>
        <w:spacing w:line="360" w:lineRule="auto"/>
      </w:pPr>
    </w:p>
    <w:p w:rsidR="00023A9E" w:rsidRDefault="00023A9E" w:rsidP="007C43B9">
      <w:pPr>
        <w:pStyle w:val="NAGLOWEK2"/>
        <w:spacing w:line="360" w:lineRule="auto"/>
      </w:pPr>
    </w:p>
    <w:p w:rsidR="00023A9E" w:rsidRPr="00AB5AC4" w:rsidRDefault="00023A9E" w:rsidP="007C43B9">
      <w:pPr>
        <w:pStyle w:val="NAGLOWEK2"/>
        <w:spacing w:line="360" w:lineRule="auto"/>
      </w:pPr>
    </w:p>
    <w:p w:rsidR="00023A9E" w:rsidRDefault="00023A9E" w:rsidP="004C2E84">
      <w:pPr>
        <w:pStyle w:val="Nagwek1WIRT"/>
        <w:spacing w:line="360" w:lineRule="auto"/>
      </w:pPr>
      <w:bookmarkStart w:id="34" w:name="_Toc509847180"/>
      <w:r>
        <w:t>Dokumenty formalne</w:t>
      </w:r>
      <w:bookmarkEnd w:id="34"/>
    </w:p>
    <w:p w:rsidR="00023A9E" w:rsidRPr="00AB5AC4" w:rsidRDefault="00023A9E" w:rsidP="007C43B9">
      <w:pPr>
        <w:pStyle w:val="Nagwek2WIRT"/>
        <w:numPr>
          <w:ilvl w:val="0"/>
          <w:numId w:val="0"/>
        </w:numPr>
        <w:spacing w:line="360" w:lineRule="auto"/>
        <w:ind w:left="576" w:hanging="576"/>
      </w:pPr>
    </w:p>
    <w:p w:rsidR="00023A9E" w:rsidRPr="00AB5AC4" w:rsidRDefault="00023A9E" w:rsidP="007C43B9">
      <w:pPr>
        <w:pStyle w:val="Nagwek3WIRT"/>
        <w:numPr>
          <w:ilvl w:val="0"/>
          <w:numId w:val="0"/>
        </w:numPr>
        <w:spacing w:line="360" w:lineRule="auto"/>
        <w:ind w:left="720" w:hanging="720"/>
      </w:pPr>
    </w:p>
    <w:p w:rsidR="00023A9E" w:rsidRPr="004E6726" w:rsidRDefault="00023A9E" w:rsidP="007C43B9">
      <w:pPr>
        <w:autoSpaceDE w:val="0"/>
        <w:autoSpaceDN w:val="0"/>
        <w:adjustRightInd w:val="0"/>
        <w:spacing w:line="360" w:lineRule="auto"/>
        <w:jc w:val="both"/>
      </w:pPr>
    </w:p>
    <w:p w:rsidR="00023A9E" w:rsidRDefault="00023A9E" w:rsidP="007C43B9">
      <w:pPr>
        <w:pStyle w:val="NormalnyWIRT"/>
        <w:rPr>
          <w:szCs w:val="22"/>
        </w:rPr>
      </w:pPr>
    </w:p>
    <w:p w:rsidR="00023A9E" w:rsidRPr="0064287A" w:rsidRDefault="00023A9E" w:rsidP="007C43B9">
      <w:pPr>
        <w:pStyle w:val="NormalnyWIRT"/>
        <w:rPr>
          <w:szCs w:val="22"/>
        </w:rPr>
      </w:pPr>
    </w:p>
    <w:sectPr w:rsidR="00023A9E" w:rsidRPr="0064287A" w:rsidSect="00FE1DDF">
      <w:headerReference w:type="default" r:id="rId7"/>
      <w:footerReference w:type="default" r:id="rId8"/>
      <w:headerReference w:type="first" r:id="rId9"/>
      <w:footerReference w:type="first" r:id="rId10"/>
      <w:pgSz w:w="11907" w:h="16840" w:code="9"/>
      <w:pgMar w:top="964" w:right="1106" w:bottom="851" w:left="1418" w:header="709" w:footer="284"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A9E" w:rsidRDefault="00023A9E">
      <w:r>
        <w:separator/>
      </w:r>
    </w:p>
  </w:endnote>
  <w:endnote w:type="continuationSeparator" w:id="0">
    <w:p w:rsidR="00023A9E" w:rsidRDefault="00023A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elvetica-Black">
    <w:altName w:val="Courier New"/>
    <w:panose1 w:val="00000000000000000000"/>
    <w:charset w:val="00"/>
    <w:family w:val="swiss"/>
    <w:notTrueType/>
    <w:pitch w:val="variable"/>
    <w:sig w:usb0="00000003" w:usb1="00000000" w:usb2="00000000" w:usb3="00000000" w:csb0="00000001" w:csb1="00000000"/>
  </w:font>
  <w:font w:name="Univers">
    <w:altName w:val="Arial"/>
    <w:panose1 w:val="020B0603020202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A9E" w:rsidRDefault="00023A9E" w:rsidP="00621389">
    <w:pPr>
      <w:pStyle w:val="Footer"/>
      <w:jc w:val="center"/>
    </w:pPr>
  </w:p>
  <w:p w:rsidR="00023A9E" w:rsidRDefault="00023A9E" w:rsidP="00621389">
    <w:pPr>
      <w:pStyle w:val="Footer"/>
      <w:tabs>
        <w:tab w:val="clear" w:pos="9072"/>
        <w:tab w:val="right" w:pos="9356"/>
      </w:tabs>
      <w:jc w:val="center"/>
      <w:rPr>
        <w:rFonts w:ascii="Arial" w:hAnsi="Arial" w:cs="Arial"/>
      </w:rPr>
    </w:pPr>
  </w:p>
  <w:p w:rsidR="00023A9E" w:rsidRDefault="00023A9E" w:rsidP="00621389">
    <w:pPr>
      <w:pStyle w:val="Footer"/>
      <w:jc w:val="center"/>
      <w:rPr>
        <w:rFonts w:ascii="Arial" w:hAnsi="Arial" w:cs="Arial"/>
        <w:sz w:val="22"/>
        <w:szCs w:val="22"/>
      </w:rPr>
    </w:pPr>
    <w:r>
      <w:rPr>
        <w:rFonts w:ascii="Arial" w:hAnsi="Arial" w:cs="Arial"/>
      </w:rPr>
      <w:tab/>
    </w:r>
    <w:r>
      <w:rPr>
        <w:rFonts w:ascii="Arial" w:hAnsi="Arial" w:cs="Arial"/>
      </w:rPr>
      <w:tab/>
    </w:r>
    <w:r w:rsidRPr="00804CE7">
      <w:rPr>
        <w:rFonts w:ascii="Arial" w:hAnsi="Arial" w:cs="Arial"/>
        <w:sz w:val="22"/>
        <w:szCs w:val="22"/>
      </w:rPr>
      <w:pict>
        <v:rect id="_x0000_i1026" style="width:456.95pt;height:1pt" o:hrpct="974" o:hralign="right" o:hrstd="t" o:hrnoshade="t" o:hr="t" fillcolor="#aca899" stroked="f"/>
      </w:pict>
    </w:r>
  </w:p>
  <w:p w:rsidR="00023A9E" w:rsidRDefault="00023A9E" w:rsidP="00FE1DDF">
    <w:pPr>
      <w:pStyle w:val="Footer"/>
      <w:jc w:val="right"/>
    </w:pPr>
    <w:fldSimple w:instr="PAGE   \* MERGEFORMAT">
      <w:r>
        <w:rPr>
          <w:noProof/>
        </w:rPr>
        <w:t>2</w:t>
      </w:r>
    </w:fldSimple>
    <w:r>
      <w:tab/>
    </w:r>
    <w:r>
      <w:rPr>
        <w:sz w:val="22"/>
        <w:szCs w:val="22"/>
      </w:rPr>
      <w:t>WRZESIEŃ</w:t>
    </w:r>
    <w:r w:rsidRPr="00FE1DDF">
      <w:rPr>
        <w:sz w:val="22"/>
        <w:szCs w:val="22"/>
      </w:rPr>
      <w:t xml:space="preserve"> 2016</w:t>
    </w:r>
  </w:p>
  <w:p w:rsidR="00023A9E" w:rsidRDefault="00023A9E" w:rsidP="00621389">
    <w:pPr>
      <w:pStyle w:val="Footer"/>
      <w:jc w:val="center"/>
    </w:pPr>
  </w:p>
  <w:p w:rsidR="00023A9E" w:rsidRDefault="00023A9E">
    <w:pPr>
      <w:pStyle w:val="Footer"/>
      <w:tabs>
        <w:tab w:val="clear" w:pos="9072"/>
        <w:tab w:val="right" w:pos="935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A9E" w:rsidRDefault="00023A9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A9E" w:rsidRDefault="00023A9E">
      <w:r>
        <w:separator/>
      </w:r>
    </w:p>
  </w:footnote>
  <w:footnote w:type="continuationSeparator" w:id="0">
    <w:p w:rsidR="00023A9E" w:rsidRDefault="00023A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A9E" w:rsidRDefault="00023A9E" w:rsidP="009A1380">
    <w:pPr>
      <w:tabs>
        <w:tab w:val="left" w:pos="4820"/>
        <w:tab w:val="right" w:pos="7513"/>
        <w:tab w:val="left" w:pos="7938"/>
      </w:tabs>
      <w:jc w:val="right"/>
      <w:rPr>
        <w:rFonts w:ascii="Univers" w:hAnsi="Univers"/>
        <w:sz w:val="16"/>
      </w:rPr>
    </w:pPr>
    <w:r>
      <w:rPr>
        <w:rFonts w:ascii="Helvetica-Black" w:hAnsi="Helvetica-Black"/>
        <w:sz w:val="32"/>
      </w:rPr>
      <w:tab/>
      <w:t xml:space="preserve">             </w:t>
    </w:r>
  </w:p>
  <w:p w:rsidR="00023A9E" w:rsidRDefault="00023A9E">
    <w:pPr>
      <w:pStyle w:val="Header"/>
    </w:pPr>
  </w:p>
  <w:p w:rsidR="00023A9E" w:rsidRDefault="00023A9E">
    <w:pPr>
      <w:pStyle w:val="Header"/>
    </w:pPr>
  </w:p>
  <w:p w:rsidR="00023A9E" w:rsidRDefault="00023A9E">
    <w:pPr>
      <w:pStyle w:val="Header"/>
    </w:pPr>
  </w:p>
  <w:p w:rsidR="00023A9E" w:rsidRDefault="00023A9E">
    <w:pPr>
      <w:pStyle w:val="Header"/>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A9E" w:rsidRDefault="00023A9E">
    <w:pPr>
      <w:pStyle w:val="Header"/>
    </w:pPr>
  </w:p>
  <w:p w:rsidR="00023A9E" w:rsidRDefault="00023A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E96FF5C"/>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56"/>
    <w:lvl w:ilvl="0">
      <w:start w:val="1"/>
      <w:numFmt w:val="decimal"/>
      <w:lvlText w:val="%1)"/>
      <w:lvlJc w:val="left"/>
      <w:pPr>
        <w:tabs>
          <w:tab w:val="num" w:pos="720"/>
        </w:tabs>
        <w:ind w:left="720" w:hanging="360"/>
      </w:pPr>
      <w:rPr>
        <w:rFonts w:cs="Times New Roman"/>
        <w:b/>
      </w:rPr>
    </w:lvl>
  </w:abstractNum>
  <w:abstractNum w:abstractNumId="2">
    <w:nsid w:val="0000000A"/>
    <w:multiLevelType w:val="multilevel"/>
    <w:tmpl w:val="95A2073C"/>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pStyle w:val="Heading1"/>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127716F"/>
    <w:multiLevelType w:val="hybridMultilevel"/>
    <w:tmpl w:val="39643A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8B5E6F"/>
    <w:multiLevelType w:val="hybridMultilevel"/>
    <w:tmpl w:val="CB0287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DB5286"/>
    <w:multiLevelType w:val="hybridMultilevel"/>
    <w:tmpl w:val="94CA9C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30295EF5"/>
    <w:multiLevelType w:val="multilevel"/>
    <w:tmpl w:val="29B2DC26"/>
    <w:lvl w:ilvl="0">
      <w:start w:val="1"/>
      <w:numFmt w:val="decimal"/>
      <w:suff w:val="space"/>
      <w:lvlText w:val="Rys. n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7">
    <w:nsid w:val="4CA34B0B"/>
    <w:multiLevelType w:val="hybridMultilevel"/>
    <w:tmpl w:val="31B8C908"/>
    <w:name w:val="WIRT2222"/>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
    <w:nsid w:val="4D4E7F39"/>
    <w:multiLevelType w:val="hybridMultilevel"/>
    <w:tmpl w:val="069021B6"/>
    <w:lvl w:ilvl="0" w:tplc="04150003">
      <w:start w:val="1"/>
      <w:numFmt w:val="bullet"/>
      <w:lvlText w:val="o"/>
      <w:lvlJc w:val="left"/>
      <w:pPr>
        <w:ind w:left="1440" w:hanging="360"/>
      </w:pPr>
      <w:rPr>
        <w:rFonts w:ascii="Courier New" w:hAnsi="Courier New" w:hint="default"/>
      </w:rPr>
    </w:lvl>
    <w:lvl w:ilvl="1" w:tplc="04150003">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55B71ACB"/>
    <w:multiLevelType w:val="hybridMultilevel"/>
    <w:tmpl w:val="46CA27FA"/>
    <w:name w:val="WIRT22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595B48C8"/>
    <w:multiLevelType w:val="hybridMultilevel"/>
    <w:tmpl w:val="B4C6C70C"/>
    <w:name w:val="WIRT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0027A91"/>
    <w:multiLevelType w:val="hybridMultilevel"/>
    <w:tmpl w:val="B136EC0C"/>
    <w:name w:val="WIRT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9EE11B2"/>
    <w:multiLevelType w:val="hybridMultilevel"/>
    <w:tmpl w:val="167C0D7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nsid w:val="6AA6314E"/>
    <w:multiLevelType w:val="hybridMultilevel"/>
    <w:tmpl w:val="22A6B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F0B42F6"/>
    <w:multiLevelType w:val="hybridMultilevel"/>
    <w:tmpl w:val="34481B58"/>
    <w:lvl w:ilvl="0" w:tplc="178A464E">
      <w:start w:val="1"/>
      <w:numFmt w:val="bullet"/>
      <w:lvlText w:val="▪"/>
      <w:lvlJc w:val="left"/>
      <w:pPr>
        <w:ind w:left="720" w:hanging="360"/>
      </w:pPr>
      <w:rPr>
        <w:rFonts w:ascii="Segoe UI Symbol" w:eastAsia="Times New Roman" w:hAnsi="Segoe UI Symbol" w:hint="default"/>
        <w:b w:val="0"/>
        <w:i w:val="0"/>
        <w:strike w:val="0"/>
        <w:dstrike w:val="0"/>
        <w:color w:val="000000"/>
        <w:sz w:val="24"/>
        <w:u w:val="none" w:color="000000"/>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7AA674CA"/>
    <w:multiLevelType w:val="multilevel"/>
    <w:tmpl w:val="B762E1BA"/>
    <w:name w:val="WIRT"/>
    <w:lvl w:ilvl="0">
      <w:start w:val="1"/>
      <w:numFmt w:val="decimal"/>
      <w:pStyle w:val="Nagwek1WIRT"/>
      <w:lvlText w:val="%1"/>
      <w:lvlJc w:val="left"/>
      <w:pPr>
        <w:ind w:left="432" w:hanging="432"/>
      </w:pPr>
      <w:rPr>
        <w:rFonts w:cs="Times New Roman" w:hint="default"/>
      </w:rPr>
    </w:lvl>
    <w:lvl w:ilvl="1">
      <w:start w:val="1"/>
      <w:numFmt w:val="decimal"/>
      <w:pStyle w:val="Nagwek2WIRT"/>
      <w:lvlText w:val="%1.%2"/>
      <w:lvlJc w:val="left"/>
      <w:pPr>
        <w:ind w:left="576" w:hanging="576"/>
      </w:pPr>
      <w:rPr>
        <w:rFonts w:cs="Times New Roman" w:hint="default"/>
      </w:rPr>
    </w:lvl>
    <w:lvl w:ilvl="2">
      <w:start w:val="1"/>
      <w:numFmt w:val="decimal"/>
      <w:pStyle w:val="Nagwek3WIRT"/>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nsid w:val="7CBA3740"/>
    <w:multiLevelType w:val="hybridMultilevel"/>
    <w:tmpl w:val="75C0A23E"/>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nsid w:val="7EBD5D4D"/>
    <w:multiLevelType w:val="hybridMultilevel"/>
    <w:tmpl w:val="38903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6"/>
  </w:num>
  <w:num w:numId="4">
    <w:abstractNumId w:val="0"/>
  </w:num>
  <w:num w:numId="5">
    <w:abstractNumId w:val="15"/>
  </w:num>
  <w:num w:numId="6">
    <w:abstractNumId w:val="2"/>
  </w:num>
  <w:num w:numId="7">
    <w:abstractNumId w:val="3"/>
  </w:num>
  <w:num w:numId="8">
    <w:abstractNumId w:val="13"/>
  </w:num>
  <w:num w:numId="9">
    <w:abstractNumId w:val="4"/>
  </w:num>
  <w:num w:numId="10">
    <w:abstractNumId w:val="17"/>
  </w:num>
  <w:num w:numId="11">
    <w:abstractNumId w:val="12"/>
  </w:num>
  <w:num w:numId="12">
    <w:abstractNumId w:val="7"/>
  </w:num>
  <w:num w:numId="13">
    <w:abstractNumId w:val="8"/>
  </w:num>
  <w:num w:numId="14">
    <w:abstractNumId w:val="5"/>
  </w:num>
  <w:num w:numId="15">
    <w:abstractNumId w:val="16"/>
  </w:num>
  <w:num w:numId="16">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4DD5"/>
    <w:rsid w:val="00003007"/>
    <w:rsid w:val="0001357B"/>
    <w:rsid w:val="000135DB"/>
    <w:rsid w:val="00015705"/>
    <w:rsid w:val="00015B36"/>
    <w:rsid w:val="00023A9E"/>
    <w:rsid w:val="00026DE8"/>
    <w:rsid w:val="00034300"/>
    <w:rsid w:val="0003533A"/>
    <w:rsid w:val="0003705A"/>
    <w:rsid w:val="000406AF"/>
    <w:rsid w:val="00041EBE"/>
    <w:rsid w:val="00042A6F"/>
    <w:rsid w:val="00043577"/>
    <w:rsid w:val="000527EF"/>
    <w:rsid w:val="00052EA6"/>
    <w:rsid w:val="000538C5"/>
    <w:rsid w:val="00054B44"/>
    <w:rsid w:val="00054E3A"/>
    <w:rsid w:val="000570EC"/>
    <w:rsid w:val="000579D6"/>
    <w:rsid w:val="00065B7C"/>
    <w:rsid w:val="00075543"/>
    <w:rsid w:val="00080BCE"/>
    <w:rsid w:val="00080D3A"/>
    <w:rsid w:val="000823C5"/>
    <w:rsid w:val="00091A53"/>
    <w:rsid w:val="00095B5D"/>
    <w:rsid w:val="000A1C45"/>
    <w:rsid w:val="000A2023"/>
    <w:rsid w:val="000A6805"/>
    <w:rsid w:val="000B1179"/>
    <w:rsid w:val="000B5C70"/>
    <w:rsid w:val="000D0FF3"/>
    <w:rsid w:val="000D19AF"/>
    <w:rsid w:val="000E3932"/>
    <w:rsid w:val="000E3EAB"/>
    <w:rsid w:val="000F299D"/>
    <w:rsid w:val="000F7BBC"/>
    <w:rsid w:val="000F7F52"/>
    <w:rsid w:val="00101958"/>
    <w:rsid w:val="00105557"/>
    <w:rsid w:val="00112332"/>
    <w:rsid w:val="0011254D"/>
    <w:rsid w:val="001157DE"/>
    <w:rsid w:val="0012340E"/>
    <w:rsid w:val="001326B8"/>
    <w:rsid w:val="0013688C"/>
    <w:rsid w:val="00136F02"/>
    <w:rsid w:val="00137095"/>
    <w:rsid w:val="00141A61"/>
    <w:rsid w:val="00141E3A"/>
    <w:rsid w:val="001465A1"/>
    <w:rsid w:val="001515EE"/>
    <w:rsid w:val="00154DDE"/>
    <w:rsid w:val="00156866"/>
    <w:rsid w:val="00170F4F"/>
    <w:rsid w:val="00171EFF"/>
    <w:rsid w:val="00176BBC"/>
    <w:rsid w:val="00181AA2"/>
    <w:rsid w:val="001866F5"/>
    <w:rsid w:val="001A0B03"/>
    <w:rsid w:val="001A277C"/>
    <w:rsid w:val="001A2EEC"/>
    <w:rsid w:val="001B3724"/>
    <w:rsid w:val="001B6A29"/>
    <w:rsid w:val="001C19BA"/>
    <w:rsid w:val="001C545A"/>
    <w:rsid w:val="001C5CCF"/>
    <w:rsid w:val="001C7227"/>
    <w:rsid w:val="001D282E"/>
    <w:rsid w:val="001D7745"/>
    <w:rsid w:val="001E0AB3"/>
    <w:rsid w:val="001E5F7F"/>
    <w:rsid w:val="001E69C4"/>
    <w:rsid w:val="001E6B96"/>
    <w:rsid w:val="001E6CE1"/>
    <w:rsid w:val="001E7B49"/>
    <w:rsid w:val="001F194F"/>
    <w:rsid w:val="001F2BB0"/>
    <w:rsid w:val="001F4545"/>
    <w:rsid w:val="002011DF"/>
    <w:rsid w:val="00204108"/>
    <w:rsid w:val="00207B98"/>
    <w:rsid w:val="00212D89"/>
    <w:rsid w:val="00213CE6"/>
    <w:rsid w:val="00214F75"/>
    <w:rsid w:val="00215DEA"/>
    <w:rsid w:val="002206FB"/>
    <w:rsid w:val="00222D4C"/>
    <w:rsid w:val="002259CE"/>
    <w:rsid w:val="00234CF3"/>
    <w:rsid w:val="00235353"/>
    <w:rsid w:val="00240ED9"/>
    <w:rsid w:val="002411A9"/>
    <w:rsid w:val="002518E9"/>
    <w:rsid w:val="0025360F"/>
    <w:rsid w:val="00254DFD"/>
    <w:rsid w:val="002633CD"/>
    <w:rsid w:val="0026773A"/>
    <w:rsid w:val="00267D2E"/>
    <w:rsid w:val="00270CE2"/>
    <w:rsid w:val="00272768"/>
    <w:rsid w:val="00274F74"/>
    <w:rsid w:val="002755CB"/>
    <w:rsid w:val="00281A3B"/>
    <w:rsid w:val="00291617"/>
    <w:rsid w:val="002A67F3"/>
    <w:rsid w:val="002B1898"/>
    <w:rsid w:val="002B2DE2"/>
    <w:rsid w:val="002B3895"/>
    <w:rsid w:val="002B4C5B"/>
    <w:rsid w:val="002C023E"/>
    <w:rsid w:val="002C0F35"/>
    <w:rsid w:val="002C78B1"/>
    <w:rsid w:val="002D2C47"/>
    <w:rsid w:val="002D545B"/>
    <w:rsid w:val="002D562B"/>
    <w:rsid w:val="002E058E"/>
    <w:rsid w:val="002E3B2F"/>
    <w:rsid w:val="002E615F"/>
    <w:rsid w:val="002E6755"/>
    <w:rsid w:val="002F397A"/>
    <w:rsid w:val="002F42D8"/>
    <w:rsid w:val="002F5E29"/>
    <w:rsid w:val="002F6475"/>
    <w:rsid w:val="002F78E7"/>
    <w:rsid w:val="003001D9"/>
    <w:rsid w:val="00300217"/>
    <w:rsid w:val="003079D9"/>
    <w:rsid w:val="003155FE"/>
    <w:rsid w:val="00315A60"/>
    <w:rsid w:val="003220C5"/>
    <w:rsid w:val="00327C8C"/>
    <w:rsid w:val="00330DE1"/>
    <w:rsid w:val="00337349"/>
    <w:rsid w:val="00340805"/>
    <w:rsid w:val="00342ED8"/>
    <w:rsid w:val="003474AD"/>
    <w:rsid w:val="00355C5E"/>
    <w:rsid w:val="00361730"/>
    <w:rsid w:val="003640AF"/>
    <w:rsid w:val="00367423"/>
    <w:rsid w:val="00381E79"/>
    <w:rsid w:val="00394211"/>
    <w:rsid w:val="003973C6"/>
    <w:rsid w:val="003A205C"/>
    <w:rsid w:val="003A4659"/>
    <w:rsid w:val="003B0662"/>
    <w:rsid w:val="003B685E"/>
    <w:rsid w:val="003C22F4"/>
    <w:rsid w:val="003C7837"/>
    <w:rsid w:val="003D3364"/>
    <w:rsid w:val="003D4160"/>
    <w:rsid w:val="003D49D5"/>
    <w:rsid w:val="003D7125"/>
    <w:rsid w:val="003E388A"/>
    <w:rsid w:val="003E45F9"/>
    <w:rsid w:val="003F2B11"/>
    <w:rsid w:val="003F2BE3"/>
    <w:rsid w:val="00402979"/>
    <w:rsid w:val="00411055"/>
    <w:rsid w:val="0041131F"/>
    <w:rsid w:val="00414A2C"/>
    <w:rsid w:val="00416210"/>
    <w:rsid w:val="00416348"/>
    <w:rsid w:val="0041725C"/>
    <w:rsid w:val="00422326"/>
    <w:rsid w:val="00425446"/>
    <w:rsid w:val="00425959"/>
    <w:rsid w:val="00425D51"/>
    <w:rsid w:val="00427F2C"/>
    <w:rsid w:val="004308BE"/>
    <w:rsid w:val="00432DC3"/>
    <w:rsid w:val="00432E6D"/>
    <w:rsid w:val="00434624"/>
    <w:rsid w:val="0044682E"/>
    <w:rsid w:val="00447CE7"/>
    <w:rsid w:val="00461B73"/>
    <w:rsid w:val="004623B3"/>
    <w:rsid w:val="00466B44"/>
    <w:rsid w:val="00470283"/>
    <w:rsid w:val="00482B2C"/>
    <w:rsid w:val="00486BC8"/>
    <w:rsid w:val="00491E2A"/>
    <w:rsid w:val="00496080"/>
    <w:rsid w:val="00497616"/>
    <w:rsid w:val="00497FC7"/>
    <w:rsid w:val="004A7643"/>
    <w:rsid w:val="004A7D47"/>
    <w:rsid w:val="004B3FF9"/>
    <w:rsid w:val="004C1C4E"/>
    <w:rsid w:val="004C2E84"/>
    <w:rsid w:val="004C439B"/>
    <w:rsid w:val="004C6D80"/>
    <w:rsid w:val="004D326E"/>
    <w:rsid w:val="004D7220"/>
    <w:rsid w:val="004D7E44"/>
    <w:rsid w:val="004E6726"/>
    <w:rsid w:val="004F0DF1"/>
    <w:rsid w:val="004F1F70"/>
    <w:rsid w:val="004F4DD5"/>
    <w:rsid w:val="004F54B0"/>
    <w:rsid w:val="004F5B20"/>
    <w:rsid w:val="00503CCC"/>
    <w:rsid w:val="00506369"/>
    <w:rsid w:val="00506D4A"/>
    <w:rsid w:val="0050724B"/>
    <w:rsid w:val="00512B67"/>
    <w:rsid w:val="00520869"/>
    <w:rsid w:val="00521F7C"/>
    <w:rsid w:val="005237EE"/>
    <w:rsid w:val="0052593B"/>
    <w:rsid w:val="00531A35"/>
    <w:rsid w:val="0053586B"/>
    <w:rsid w:val="00535FC5"/>
    <w:rsid w:val="005362C7"/>
    <w:rsid w:val="00540742"/>
    <w:rsid w:val="005426ED"/>
    <w:rsid w:val="00547C51"/>
    <w:rsid w:val="00554DDB"/>
    <w:rsid w:val="005606E0"/>
    <w:rsid w:val="00560D76"/>
    <w:rsid w:val="00563DC9"/>
    <w:rsid w:val="00573A19"/>
    <w:rsid w:val="00576283"/>
    <w:rsid w:val="005867C6"/>
    <w:rsid w:val="00592D93"/>
    <w:rsid w:val="0059483F"/>
    <w:rsid w:val="00597654"/>
    <w:rsid w:val="005A327F"/>
    <w:rsid w:val="005A37F7"/>
    <w:rsid w:val="005A3E4C"/>
    <w:rsid w:val="005A4511"/>
    <w:rsid w:val="005A7D3F"/>
    <w:rsid w:val="005A7DE6"/>
    <w:rsid w:val="005C0F2A"/>
    <w:rsid w:val="005C19D8"/>
    <w:rsid w:val="005C5583"/>
    <w:rsid w:val="005C7572"/>
    <w:rsid w:val="005D243D"/>
    <w:rsid w:val="005D367A"/>
    <w:rsid w:val="005D547C"/>
    <w:rsid w:val="005D7E9C"/>
    <w:rsid w:val="005E07FC"/>
    <w:rsid w:val="005F3272"/>
    <w:rsid w:val="005F3597"/>
    <w:rsid w:val="005F4284"/>
    <w:rsid w:val="005F6EDF"/>
    <w:rsid w:val="00601921"/>
    <w:rsid w:val="00604B88"/>
    <w:rsid w:val="00605DA7"/>
    <w:rsid w:val="00620B42"/>
    <w:rsid w:val="00621389"/>
    <w:rsid w:val="006244EA"/>
    <w:rsid w:val="006317EC"/>
    <w:rsid w:val="00635427"/>
    <w:rsid w:val="0064287A"/>
    <w:rsid w:val="00647165"/>
    <w:rsid w:val="0064748D"/>
    <w:rsid w:val="00647D64"/>
    <w:rsid w:val="006503C6"/>
    <w:rsid w:val="006504E6"/>
    <w:rsid w:val="00654F65"/>
    <w:rsid w:val="0067742B"/>
    <w:rsid w:val="00677BA5"/>
    <w:rsid w:val="00683335"/>
    <w:rsid w:val="00687293"/>
    <w:rsid w:val="00687CA1"/>
    <w:rsid w:val="00696C6D"/>
    <w:rsid w:val="0069770F"/>
    <w:rsid w:val="006A28E8"/>
    <w:rsid w:val="006B4828"/>
    <w:rsid w:val="006B4DD4"/>
    <w:rsid w:val="006B5431"/>
    <w:rsid w:val="006B5FA9"/>
    <w:rsid w:val="006C5F85"/>
    <w:rsid w:val="006C7F4D"/>
    <w:rsid w:val="006D2064"/>
    <w:rsid w:val="006D2D46"/>
    <w:rsid w:val="006D4E25"/>
    <w:rsid w:val="006D597A"/>
    <w:rsid w:val="006F0BB0"/>
    <w:rsid w:val="006F29C2"/>
    <w:rsid w:val="006F408E"/>
    <w:rsid w:val="006F691E"/>
    <w:rsid w:val="00703B0B"/>
    <w:rsid w:val="007073CE"/>
    <w:rsid w:val="00710EBA"/>
    <w:rsid w:val="0071796D"/>
    <w:rsid w:val="0072221E"/>
    <w:rsid w:val="007224E2"/>
    <w:rsid w:val="00722D70"/>
    <w:rsid w:val="00724CF3"/>
    <w:rsid w:val="00725AA6"/>
    <w:rsid w:val="00725B27"/>
    <w:rsid w:val="0073576B"/>
    <w:rsid w:val="00737A0E"/>
    <w:rsid w:val="00743CDA"/>
    <w:rsid w:val="00744DD5"/>
    <w:rsid w:val="00745279"/>
    <w:rsid w:val="00747154"/>
    <w:rsid w:val="00750A56"/>
    <w:rsid w:val="00754361"/>
    <w:rsid w:val="007561FB"/>
    <w:rsid w:val="00765641"/>
    <w:rsid w:val="007712E5"/>
    <w:rsid w:val="00776808"/>
    <w:rsid w:val="007776E5"/>
    <w:rsid w:val="00780D4F"/>
    <w:rsid w:val="0078119A"/>
    <w:rsid w:val="00784247"/>
    <w:rsid w:val="007860CF"/>
    <w:rsid w:val="007922D9"/>
    <w:rsid w:val="00793352"/>
    <w:rsid w:val="00794214"/>
    <w:rsid w:val="00794BE1"/>
    <w:rsid w:val="007A037D"/>
    <w:rsid w:val="007A2FD5"/>
    <w:rsid w:val="007A41DF"/>
    <w:rsid w:val="007B1728"/>
    <w:rsid w:val="007B1914"/>
    <w:rsid w:val="007B59A8"/>
    <w:rsid w:val="007B6BD8"/>
    <w:rsid w:val="007C32C4"/>
    <w:rsid w:val="007C43B9"/>
    <w:rsid w:val="007C498E"/>
    <w:rsid w:val="007D043F"/>
    <w:rsid w:val="007D6388"/>
    <w:rsid w:val="007E05A9"/>
    <w:rsid w:val="007E1537"/>
    <w:rsid w:val="007E1A09"/>
    <w:rsid w:val="007F0E2D"/>
    <w:rsid w:val="007F25AA"/>
    <w:rsid w:val="007F48B2"/>
    <w:rsid w:val="00804CE7"/>
    <w:rsid w:val="00810382"/>
    <w:rsid w:val="00814C23"/>
    <w:rsid w:val="00820CAB"/>
    <w:rsid w:val="00822968"/>
    <w:rsid w:val="00823D42"/>
    <w:rsid w:val="00843A25"/>
    <w:rsid w:val="0084750A"/>
    <w:rsid w:val="00850C6E"/>
    <w:rsid w:val="00862EF9"/>
    <w:rsid w:val="00863B22"/>
    <w:rsid w:val="00872E0D"/>
    <w:rsid w:val="00881155"/>
    <w:rsid w:val="00881A58"/>
    <w:rsid w:val="00882624"/>
    <w:rsid w:val="0088303F"/>
    <w:rsid w:val="0088746E"/>
    <w:rsid w:val="00895290"/>
    <w:rsid w:val="008A222D"/>
    <w:rsid w:val="008A7515"/>
    <w:rsid w:val="008A7D08"/>
    <w:rsid w:val="008B332E"/>
    <w:rsid w:val="008B5DC2"/>
    <w:rsid w:val="008C2462"/>
    <w:rsid w:val="008C3F87"/>
    <w:rsid w:val="008D3853"/>
    <w:rsid w:val="008D3EBA"/>
    <w:rsid w:val="008E02E6"/>
    <w:rsid w:val="008E367A"/>
    <w:rsid w:val="008E416C"/>
    <w:rsid w:val="008E4AA1"/>
    <w:rsid w:val="008E7B76"/>
    <w:rsid w:val="008F2177"/>
    <w:rsid w:val="008F6337"/>
    <w:rsid w:val="00902FE8"/>
    <w:rsid w:val="00904887"/>
    <w:rsid w:val="00904F99"/>
    <w:rsid w:val="00911023"/>
    <w:rsid w:val="0091269B"/>
    <w:rsid w:val="009130F9"/>
    <w:rsid w:val="00914B8D"/>
    <w:rsid w:val="00915D76"/>
    <w:rsid w:val="00916D50"/>
    <w:rsid w:val="009176E9"/>
    <w:rsid w:val="00924500"/>
    <w:rsid w:val="0092456B"/>
    <w:rsid w:val="0093664E"/>
    <w:rsid w:val="009371D9"/>
    <w:rsid w:val="00941796"/>
    <w:rsid w:val="00943F56"/>
    <w:rsid w:val="00946F49"/>
    <w:rsid w:val="00946F90"/>
    <w:rsid w:val="00947A7A"/>
    <w:rsid w:val="00950711"/>
    <w:rsid w:val="00952E80"/>
    <w:rsid w:val="00953006"/>
    <w:rsid w:val="00954015"/>
    <w:rsid w:val="00955C00"/>
    <w:rsid w:val="00956189"/>
    <w:rsid w:val="00956BD2"/>
    <w:rsid w:val="0096334F"/>
    <w:rsid w:val="009725BF"/>
    <w:rsid w:val="00977D71"/>
    <w:rsid w:val="009840B1"/>
    <w:rsid w:val="00990373"/>
    <w:rsid w:val="009939EE"/>
    <w:rsid w:val="009949C3"/>
    <w:rsid w:val="009A0827"/>
    <w:rsid w:val="009A1380"/>
    <w:rsid w:val="009A67B2"/>
    <w:rsid w:val="009A6B5C"/>
    <w:rsid w:val="009B0AD5"/>
    <w:rsid w:val="009B2997"/>
    <w:rsid w:val="009B29F1"/>
    <w:rsid w:val="009B2E33"/>
    <w:rsid w:val="009C6A7B"/>
    <w:rsid w:val="009C7845"/>
    <w:rsid w:val="009D0536"/>
    <w:rsid w:val="009D375C"/>
    <w:rsid w:val="009D7497"/>
    <w:rsid w:val="009E364B"/>
    <w:rsid w:val="009E4F2B"/>
    <w:rsid w:val="009F5BBB"/>
    <w:rsid w:val="00A016C3"/>
    <w:rsid w:val="00A01872"/>
    <w:rsid w:val="00A02E01"/>
    <w:rsid w:val="00A03B2D"/>
    <w:rsid w:val="00A056C0"/>
    <w:rsid w:val="00A123C8"/>
    <w:rsid w:val="00A2119A"/>
    <w:rsid w:val="00A246A7"/>
    <w:rsid w:val="00A32767"/>
    <w:rsid w:val="00A347DB"/>
    <w:rsid w:val="00A34BBB"/>
    <w:rsid w:val="00A370AC"/>
    <w:rsid w:val="00A40B3B"/>
    <w:rsid w:val="00A42C0C"/>
    <w:rsid w:val="00A459FE"/>
    <w:rsid w:val="00A519DE"/>
    <w:rsid w:val="00A53B67"/>
    <w:rsid w:val="00A54E59"/>
    <w:rsid w:val="00A55251"/>
    <w:rsid w:val="00A552FC"/>
    <w:rsid w:val="00A57C20"/>
    <w:rsid w:val="00A65FB4"/>
    <w:rsid w:val="00A73F9B"/>
    <w:rsid w:val="00A76617"/>
    <w:rsid w:val="00A77773"/>
    <w:rsid w:val="00A8310E"/>
    <w:rsid w:val="00A93DAC"/>
    <w:rsid w:val="00A951BC"/>
    <w:rsid w:val="00AA0ED3"/>
    <w:rsid w:val="00AA159B"/>
    <w:rsid w:val="00AA441B"/>
    <w:rsid w:val="00AA566F"/>
    <w:rsid w:val="00AA6819"/>
    <w:rsid w:val="00AB5526"/>
    <w:rsid w:val="00AB5AC4"/>
    <w:rsid w:val="00AB5C96"/>
    <w:rsid w:val="00AB5CF6"/>
    <w:rsid w:val="00AB6E67"/>
    <w:rsid w:val="00AB7C0F"/>
    <w:rsid w:val="00AC267B"/>
    <w:rsid w:val="00AC5620"/>
    <w:rsid w:val="00AD112B"/>
    <w:rsid w:val="00AD1C9D"/>
    <w:rsid w:val="00AD32C4"/>
    <w:rsid w:val="00AE0D13"/>
    <w:rsid w:val="00AE0F1A"/>
    <w:rsid w:val="00AE2AC7"/>
    <w:rsid w:val="00AE43A1"/>
    <w:rsid w:val="00AE774A"/>
    <w:rsid w:val="00AF06E6"/>
    <w:rsid w:val="00AF094A"/>
    <w:rsid w:val="00AF13D4"/>
    <w:rsid w:val="00AF4905"/>
    <w:rsid w:val="00AF537A"/>
    <w:rsid w:val="00AF573B"/>
    <w:rsid w:val="00B015E3"/>
    <w:rsid w:val="00B02222"/>
    <w:rsid w:val="00B037F8"/>
    <w:rsid w:val="00B0470D"/>
    <w:rsid w:val="00B07493"/>
    <w:rsid w:val="00B10A60"/>
    <w:rsid w:val="00B11FBC"/>
    <w:rsid w:val="00B14D0A"/>
    <w:rsid w:val="00B14D6B"/>
    <w:rsid w:val="00B21CF1"/>
    <w:rsid w:val="00B2633A"/>
    <w:rsid w:val="00B316E7"/>
    <w:rsid w:val="00B40E80"/>
    <w:rsid w:val="00B46E4C"/>
    <w:rsid w:val="00B506E7"/>
    <w:rsid w:val="00B511A4"/>
    <w:rsid w:val="00B52656"/>
    <w:rsid w:val="00B559BF"/>
    <w:rsid w:val="00B559FD"/>
    <w:rsid w:val="00B56BDB"/>
    <w:rsid w:val="00B56BEA"/>
    <w:rsid w:val="00B65FE4"/>
    <w:rsid w:val="00B678E8"/>
    <w:rsid w:val="00B70888"/>
    <w:rsid w:val="00B7467C"/>
    <w:rsid w:val="00B761E2"/>
    <w:rsid w:val="00B801C8"/>
    <w:rsid w:val="00B809F1"/>
    <w:rsid w:val="00B829D1"/>
    <w:rsid w:val="00B84F41"/>
    <w:rsid w:val="00B85A63"/>
    <w:rsid w:val="00B92E82"/>
    <w:rsid w:val="00B93BF0"/>
    <w:rsid w:val="00BA01CE"/>
    <w:rsid w:val="00BA2E89"/>
    <w:rsid w:val="00BA5D06"/>
    <w:rsid w:val="00BB0BBD"/>
    <w:rsid w:val="00BB189E"/>
    <w:rsid w:val="00BB3756"/>
    <w:rsid w:val="00BB52BD"/>
    <w:rsid w:val="00BC0DCD"/>
    <w:rsid w:val="00BC1402"/>
    <w:rsid w:val="00BC31F8"/>
    <w:rsid w:val="00BC3FF7"/>
    <w:rsid w:val="00BC45FF"/>
    <w:rsid w:val="00BC59BE"/>
    <w:rsid w:val="00BD1B66"/>
    <w:rsid w:val="00BD37CC"/>
    <w:rsid w:val="00BD498F"/>
    <w:rsid w:val="00BE0EF8"/>
    <w:rsid w:val="00BF1DC8"/>
    <w:rsid w:val="00BF5F85"/>
    <w:rsid w:val="00C03582"/>
    <w:rsid w:val="00C05847"/>
    <w:rsid w:val="00C126A0"/>
    <w:rsid w:val="00C141E5"/>
    <w:rsid w:val="00C1697E"/>
    <w:rsid w:val="00C214FA"/>
    <w:rsid w:val="00C2174E"/>
    <w:rsid w:val="00C308B7"/>
    <w:rsid w:val="00C42EDD"/>
    <w:rsid w:val="00C43E4B"/>
    <w:rsid w:val="00C43FB4"/>
    <w:rsid w:val="00C50216"/>
    <w:rsid w:val="00C523D7"/>
    <w:rsid w:val="00C53B2A"/>
    <w:rsid w:val="00C63FC2"/>
    <w:rsid w:val="00C64C9A"/>
    <w:rsid w:val="00C67A9A"/>
    <w:rsid w:val="00C76BFB"/>
    <w:rsid w:val="00C8225E"/>
    <w:rsid w:val="00C904E5"/>
    <w:rsid w:val="00C94578"/>
    <w:rsid w:val="00CA42BF"/>
    <w:rsid w:val="00CB12C1"/>
    <w:rsid w:val="00CB5EBF"/>
    <w:rsid w:val="00CB5FC8"/>
    <w:rsid w:val="00CC4F74"/>
    <w:rsid w:val="00CC6ADD"/>
    <w:rsid w:val="00CD1DF1"/>
    <w:rsid w:val="00CE21F6"/>
    <w:rsid w:val="00CE285C"/>
    <w:rsid w:val="00CE2FE4"/>
    <w:rsid w:val="00CE386B"/>
    <w:rsid w:val="00CE3FFB"/>
    <w:rsid w:val="00CE4269"/>
    <w:rsid w:val="00CE5782"/>
    <w:rsid w:val="00CF6D2F"/>
    <w:rsid w:val="00CF7BA7"/>
    <w:rsid w:val="00D0749C"/>
    <w:rsid w:val="00D165C9"/>
    <w:rsid w:val="00D17BD5"/>
    <w:rsid w:val="00D20B9B"/>
    <w:rsid w:val="00D26849"/>
    <w:rsid w:val="00D26934"/>
    <w:rsid w:val="00D317C6"/>
    <w:rsid w:val="00D32479"/>
    <w:rsid w:val="00D34554"/>
    <w:rsid w:val="00D34F6C"/>
    <w:rsid w:val="00D35AE3"/>
    <w:rsid w:val="00D40D40"/>
    <w:rsid w:val="00D47F12"/>
    <w:rsid w:val="00D506A6"/>
    <w:rsid w:val="00D51E14"/>
    <w:rsid w:val="00D5203B"/>
    <w:rsid w:val="00D52D40"/>
    <w:rsid w:val="00D6575F"/>
    <w:rsid w:val="00D66888"/>
    <w:rsid w:val="00D72145"/>
    <w:rsid w:val="00D72726"/>
    <w:rsid w:val="00D74764"/>
    <w:rsid w:val="00D75D58"/>
    <w:rsid w:val="00D76C62"/>
    <w:rsid w:val="00D851A9"/>
    <w:rsid w:val="00D92A0F"/>
    <w:rsid w:val="00D9421E"/>
    <w:rsid w:val="00DA0275"/>
    <w:rsid w:val="00DA7516"/>
    <w:rsid w:val="00DB13E0"/>
    <w:rsid w:val="00DB27FA"/>
    <w:rsid w:val="00DB3752"/>
    <w:rsid w:val="00DB44D8"/>
    <w:rsid w:val="00DB5344"/>
    <w:rsid w:val="00DD7DA1"/>
    <w:rsid w:val="00DE056A"/>
    <w:rsid w:val="00DE31F7"/>
    <w:rsid w:val="00DF2674"/>
    <w:rsid w:val="00DF3391"/>
    <w:rsid w:val="00DF5CBD"/>
    <w:rsid w:val="00E0229C"/>
    <w:rsid w:val="00E03DDA"/>
    <w:rsid w:val="00E06FD9"/>
    <w:rsid w:val="00E142C7"/>
    <w:rsid w:val="00E21DAD"/>
    <w:rsid w:val="00E229A8"/>
    <w:rsid w:val="00E22F88"/>
    <w:rsid w:val="00E24785"/>
    <w:rsid w:val="00E30E0F"/>
    <w:rsid w:val="00E3248A"/>
    <w:rsid w:val="00E329F8"/>
    <w:rsid w:val="00E345E1"/>
    <w:rsid w:val="00E35FCF"/>
    <w:rsid w:val="00E36B23"/>
    <w:rsid w:val="00E46DC6"/>
    <w:rsid w:val="00E46F19"/>
    <w:rsid w:val="00E5095A"/>
    <w:rsid w:val="00E64A42"/>
    <w:rsid w:val="00E72D12"/>
    <w:rsid w:val="00E74507"/>
    <w:rsid w:val="00E80B36"/>
    <w:rsid w:val="00E82BD4"/>
    <w:rsid w:val="00E863A0"/>
    <w:rsid w:val="00E92E9F"/>
    <w:rsid w:val="00E96309"/>
    <w:rsid w:val="00E9735D"/>
    <w:rsid w:val="00EA7DD4"/>
    <w:rsid w:val="00EB5A80"/>
    <w:rsid w:val="00EC344B"/>
    <w:rsid w:val="00ED0B67"/>
    <w:rsid w:val="00ED7B27"/>
    <w:rsid w:val="00EE4C3A"/>
    <w:rsid w:val="00EF20B0"/>
    <w:rsid w:val="00EF3101"/>
    <w:rsid w:val="00EF662A"/>
    <w:rsid w:val="00EF7652"/>
    <w:rsid w:val="00EF7AF9"/>
    <w:rsid w:val="00F040EB"/>
    <w:rsid w:val="00F04DC9"/>
    <w:rsid w:val="00F05602"/>
    <w:rsid w:val="00F06E72"/>
    <w:rsid w:val="00F07D34"/>
    <w:rsid w:val="00F133BA"/>
    <w:rsid w:val="00F17CE7"/>
    <w:rsid w:val="00F24BEB"/>
    <w:rsid w:val="00F31971"/>
    <w:rsid w:val="00F37D0A"/>
    <w:rsid w:val="00F41826"/>
    <w:rsid w:val="00F42787"/>
    <w:rsid w:val="00F4549E"/>
    <w:rsid w:val="00F45D9A"/>
    <w:rsid w:val="00F46F44"/>
    <w:rsid w:val="00F567F1"/>
    <w:rsid w:val="00F56C82"/>
    <w:rsid w:val="00F64018"/>
    <w:rsid w:val="00F71391"/>
    <w:rsid w:val="00F72A52"/>
    <w:rsid w:val="00F757EC"/>
    <w:rsid w:val="00F975FE"/>
    <w:rsid w:val="00FA0671"/>
    <w:rsid w:val="00FA186F"/>
    <w:rsid w:val="00FA7D61"/>
    <w:rsid w:val="00FC286D"/>
    <w:rsid w:val="00FC2CFC"/>
    <w:rsid w:val="00FC403E"/>
    <w:rsid w:val="00FC5A36"/>
    <w:rsid w:val="00FD58C6"/>
    <w:rsid w:val="00FD76EF"/>
    <w:rsid w:val="00FE037B"/>
    <w:rsid w:val="00FE1DDF"/>
    <w:rsid w:val="00FF00A6"/>
    <w:rsid w:val="00FF2A78"/>
    <w:rsid w:val="00FF3653"/>
    <w:rsid w:val="00FF6DA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uiPriority="0"/>
    <w:lsdException w:name="Table Web 1" w:semiHidden="1" w:unhideWhenUsed="1"/>
    <w:lsdException w:name="Table Web 2" w:semiHidden="1" w:unhideWhenUsed="1"/>
    <w:lsdException w:name="Table Web 3" w:locked="1" w:uiPriority="0"/>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93BF0"/>
    <w:rPr>
      <w:sz w:val="24"/>
      <w:szCs w:val="24"/>
    </w:rPr>
  </w:style>
  <w:style w:type="paragraph" w:styleId="Heading10">
    <w:name w:val="heading 1"/>
    <w:basedOn w:val="Normal"/>
    <w:next w:val="Normal"/>
    <w:link w:val="Heading1Char"/>
    <w:uiPriority w:val="99"/>
    <w:qFormat/>
    <w:rsid w:val="00941796"/>
    <w:pPr>
      <w:keepNext/>
      <w:spacing w:before="120" w:after="120"/>
      <w:jc w:val="center"/>
      <w:outlineLvl w:val="0"/>
    </w:pPr>
    <w:rPr>
      <w:b/>
      <w:smallCaps/>
      <w:szCs w:val="20"/>
    </w:rPr>
  </w:style>
  <w:style w:type="paragraph" w:styleId="Heading2">
    <w:name w:val="heading 2"/>
    <w:basedOn w:val="Normal"/>
    <w:next w:val="Normal"/>
    <w:link w:val="Heading2Char"/>
    <w:uiPriority w:val="99"/>
    <w:qFormat/>
    <w:rsid w:val="00941796"/>
    <w:pPr>
      <w:keepNext/>
      <w:numPr>
        <w:ilvl w:val="1"/>
        <w:numId w:val="3"/>
      </w:numPr>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941796"/>
    <w:pPr>
      <w:keepNext/>
      <w:numPr>
        <w:ilvl w:val="2"/>
        <w:numId w:val="3"/>
      </w:numPr>
      <w:spacing w:before="240" w:after="60"/>
      <w:outlineLvl w:val="2"/>
    </w:pPr>
    <w:rPr>
      <w:rFonts w:ascii="Arial" w:hAnsi="Arial"/>
      <w:szCs w:val="20"/>
    </w:rPr>
  </w:style>
  <w:style w:type="paragraph" w:styleId="Heading4">
    <w:name w:val="heading 4"/>
    <w:basedOn w:val="Normal"/>
    <w:next w:val="Normal"/>
    <w:link w:val="Heading4Char"/>
    <w:uiPriority w:val="99"/>
    <w:qFormat/>
    <w:rsid w:val="00941796"/>
    <w:pPr>
      <w:keepNext/>
      <w:numPr>
        <w:ilvl w:val="3"/>
        <w:numId w:val="3"/>
      </w:numPr>
      <w:spacing w:before="240" w:after="60"/>
      <w:outlineLvl w:val="3"/>
    </w:pPr>
    <w:rPr>
      <w:rFonts w:ascii="Arial" w:hAnsi="Arial"/>
      <w:b/>
      <w:szCs w:val="20"/>
    </w:rPr>
  </w:style>
  <w:style w:type="paragraph" w:styleId="Heading5">
    <w:name w:val="heading 5"/>
    <w:basedOn w:val="Normal"/>
    <w:next w:val="Normal"/>
    <w:link w:val="Heading5Char"/>
    <w:uiPriority w:val="99"/>
    <w:qFormat/>
    <w:rsid w:val="00941796"/>
    <w:pPr>
      <w:numPr>
        <w:ilvl w:val="4"/>
        <w:numId w:val="3"/>
      </w:numPr>
      <w:spacing w:before="240" w:after="60"/>
      <w:outlineLvl w:val="4"/>
    </w:pPr>
    <w:rPr>
      <w:sz w:val="22"/>
      <w:szCs w:val="20"/>
    </w:rPr>
  </w:style>
  <w:style w:type="paragraph" w:styleId="Heading6">
    <w:name w:val="heading 6"/>
    <w:basedOn w:val="Normal"/>
    <w:next w:val="Normal"/>
    <w:link w:val="Heading6Char"/>
    <w:uiPriority w:val="99"/>
    <w:qFormat/>
    <w:rsid w:val="00941796"/>
    <w:pPr>
      <w:numPr>
        <w:ilvl w:val="5"/>
        <w:numId w:val="3"/>
      </w:numPr>
      <w:spacing w:before="240" w:after="60"/>
      <w:outlineLvl w:val="5"/>
    </w:pPr>
    <w:rPr>
      <w:i/>
      <w:sz w:val="22"/>
      <w:szCs w:val="20"/>
    </w:rPr>
  </w:style>
  <w:style w:type="paragraph" w:styleId="Heading7">
    <w:name w:val="heading 7"/>
    <w:basedOn w:val="Normal"/>
    <w:next w:val="Normal"/>
    <w:link w:val="Heading7Char"/>
    <w:uiPriority w:val="99"/>
    <w:qFormat/>
    <w:rsid w:val="00941796"/>
    <w:pPr>
      <w:numPr>
        <w:ilvl w:val="6"/>
        <w:numId w:val="3"/>
      </w:numPr>
      <w:spacing w:before="240" w:after="60"/>
      <w:outlineLvl w:val="6"/>
    </w:pPr>
    <w:rPr>
      <w:rFonts w:ascii="Arial" w:hAnsi="Arial"/>
      <w:sz w:val="20"/>
      <w:szCs w:val="20"/>
    </w:rPr>
  </w:style>
  <w:style w:type="paragraph" w:styleId="Heading8">
    <w:name w:val="heading 8"/>
    <w:basedOn w:val="Normal"/>
    <w:next w:val="Normal"/>
    <w:link w:val="Heading8Char"/>
    <w:uiPriority w:val="99"/>
    <w:qFormat/>
    <w:rsid w:val="00941796"/>
    <w:pPr>
      <w:numPr>
        <w:ilvl w:val="7"/>
        <w:numId w:val="3"/>
      </w:numPr>
      <w:spacing w:before="240" w:after="60"/>
      <w:outlineLvl w:val="7"/>
    </w:pPr>
    <w:rPr>
      <w:rFonts w:ascii="Arial" w:hAnsi="Arial"/>
      <w:i/>
      <w:sz w:val="20"/>
      <w:szCs w:val="20"/>
    </w:rPr>
  </w:style>
  <w:style w:type="paragraph" w:styleId="Heading9">
    <w:name w:val="heading 9"/>
    <w:basedOn w:val="Normal"/>
    <w:next w:val="Normal"/>
    <w:link w:val="Heading9Char"/>
    <w:uiPriority w:val="99"/>
    <w:qFormat/>
    <w:rsid w:val="00941796"/>
    <w:pPr>
      <w:numPr>
        <w:ilvl w:val="8"/>
        <w:numId w:val="3"/>
      </w:numPr>
      <w:spacing w:before="240" w:after="60"/>
      <w:outlineLvl w:val="8"/>
    </w:pPr>
    <w:rPr>
      <w:rFonts w:ascii="Arial" w:hAnsi="Arial"/>
      <w:b/>
      <w:i/>
      <w:sz w:val="1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200A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F200AB"/>
    <w:rPr>
      <w:rFonts w:ascii="Arial" w:hAnsi="Arial"/>
      <w:b/>
      <w:i/>
      <w:sz w:val="24"/>
      <w:szCs w:val="20"/>
    </w:rPr>
  </w:style>
  <w:style w:type="character" w:customStyle="1" w:styleId="Heading3Char">
    <w:name w:val="Heading 3 Char"/>
    <w:basedOn w:val="DefaultParagraphFont"/>
    <w:link w:val="Heading3"/>
    <w:uiPriority w:val="99"/>
    <w:rsid w:val="00F200AB"/>
    <w:rPr>
      <w:rFonts w:ascii="Arial" w:hAnsi="Arial"/>
      <w:sz w:val="24"/>
      <w:szCs w:val="20"/>
    </w:rPr>
  </w:style>
  <w:style w:type="character" w:customStyle="1" w:styleId="Heading4Char">
    <w:name w:val="Heading 4 Char"/>
    <w:basedOn w:val="DefaultParagraphFont"/>
    <w:link w:val="Heading4"/>
    <w:uiPriority w:val="99"/>
    <w:rsid w:val="00F200AB"/>
    <w:rPr>
      <w:rFonts w:ascii="Arial" w:hAnsi="Arial"/>
      <w:b/>
      <w:sz w:val="24"/>
      <w:szCs w:val="20"/>
    </w:rPr>
  </w:style>
  <w:style w:type="character" w:customStyle="1" w:styleId="Heading5Char">
    <w:name w:val="Heading 5 Char"/>
    <w:basedOn w:val="DefaultParagraphFont"/>
    <w:link w:val="Heading5"/>
    <w:uiPriority w:val="99"/>
    <w:rsid w:val="00F200AB"/>
    <w:rPr>
      <w:szCs w:val="20"/>
    </w:rPr>
  </w:style>
  <w:style w:type="character" w:customStyle="1" w:styleId="Heading6Char">
    <w:name w:val="Heading 6 Char"/>
    <w:basedOn w:val="DefaultParagraphFont"/>
    <w:link w:val="Heading6"/>
    <w:uiPriority w:val="99"/>
    <w:rsid w:val="00F200AB"/>
    <w:rPr>
      <w:i/>
      <w:szCs w:val="20"/>
    </w:rPr>
  </w:style>
  <w:style w:type="character" w:customStyle="1" w:styleId="Heading7Char">
    <w:name w:val="Heading 7 Char"/>
    <w:basedOn w:val="DefaultParagraphFont"/>
    <w:link w:val="Heading7"/>
    <w:uiPriority w:val="99"/>
    <w:rsid w:val="00F200AB"/>
    <w:rPr>
      <w:rFonts w:ascii="Arial" w:hAnsi="Arial"/>
      <w:sz w:val="20"/>
      <w:szCs w:val="20"/>
    </w:rPr>
  </w:style>
  <w:style w:type="character" w:customStyle="1" w:styleId="Heading8Char">
    <w:name w:val="Heading 8 Char"/>
    <w:basedOn w:val="DefaultParagraphFont"/>
    <w:link w:val="Heading8"/>
    <w:uiPriority w:val="99"/>
    <w:rsid w:val="00F200AB"/>
    <w:rPr>
      <w:rFonts w:ascii="Arial" w:hAnsi="Arial"/>
      <w:i/>
      <w:sz w:val="20"/>
      <w:szCs w:val="20"/>
    </w:rPr>
  </w:style>
  <w:style w:type="character" w:customStyle="1" w:styleId="Heading9Char">
    <w:name w:val="Heading 9 Char"/>
    <w:basedOn w:val="DefaultParagraphFont"/>
    <w:link w:val="Heading9"/>
    <w:uiPriority w:val="99"/>
    <w:rsid w:val="00F200AB"/>
    <w:rPr>
      <w:rFonts w:ascii="Arial" w:hAnsi="Arial"/>
      <w:b/>
      <w:i/>
      <w:sz w:val="18"/>
      <w:szCs w:val="20"/>
    </w:rPr>
  </w:style>
  <w:style w:type="paragraph" w:styleId="TOC2">
    <w:name w:val="toc 2"/>
    <w:basedOn w:val="Normal"/>
    <w:next w:val="Normal"/>
    <w:autoRedefine/>
    <w:uiPriority w:val="99"/>
    <w:rsid w:val="006504E6"/>
    <w:pPr>
      <w:tabs>
        <w:tab w:val="left" w:pos="880"/>
        <w:tab w:val="right" w:leader="dot" w:pos="9373"/>
      </w:tabs>
      <w:spacing w:line="360" w:lineRule="auto"/>
      <w:ind w:left="198"/>
    </w:pPr>
    <w:rPr>
      <w:noProof/>
      <w:szCs w:val="20"/>
    </w:rPr>
  </w:style>
  <w:style w:type="paragraph" w:styleId="BodyText">
    <w:name w:val="Body Text"/>
    <w:basedOn w:val="Normal"/>
    <w:link w:val="BodyTextChar"/>
    <w:uiPriority w:val="99"/>
    <w:rsid w:val="00941796"/>
    <w:pPr>
      <w:tabs>
        <w:tab w:val="left" w:pos="1440"/>
      </w:tabs>
    </w:pPr>
    <w:rPr>
      <w:szCs w:val="20"/>
    </w:rPr>
  </w:style>
  <w:style w:type="character" w:customStyle="1" w:styleId="BodyTextChar">
    <w:name w:val="Body Text Char"/>
    <w:basedOn w:val="DefaultParagraphFont"/>
    <w:link w:val="BodyText"/>
    <w:uiPriority w:val="99"/>
    <w:semiHidden/>
    <w:rsid w:val="00F200AB"/>
    <w:rPr>
      <w:sz w:val="24"/>
      <w:szCs w:val="24"/>
    </w:rPr>
  </w:style>
  <w:style w:type="paragraph" w:styleId="Header">
    <w:name w:val="header"/>
    <w:basedOn w:val="Normal"/>
    <w:link w:val="HeaderChar"/>
    <w:uiPriority w:val="99"/>
    <w:rsid w:val="00941796"/>
    <w:pPr>
      <w:tabs>
        <w:tab w:val="center" w:pos="4536"/>
        <w:tab w:val="right" w:pos="9072"/>
      </w:tabs>
    </w:pPr>
    <w:rPr>
      <w:sz w:val="20"/>
      <w:szCs w:val="20"/>
    </w:rPr>
  </w:style>
  <w:style w:type="character" w:customStyle="1" w:styleId="HeaderChar">
    <w:name w:val="Header Char"/>
    <w:basedOn w:val="DefaultParagraphFont"/>
    <w:link w:val="Header"/>
    <w:uiPriority w:val="99"/>
    <w:locked/>
    <w:rsid w:val="00621389"/>
    <w:rPr>
      <w:rFonts w:cs="Times New Roman"/>
    </w:rPr>
  </w:style>
  <w:style w:type="paragraph" w:styleId="CommentText">
    <w:name w:val="annotation text"/>
    <w:basedOn w:val="Normal"/>
    <w:link w:val="CommentTextChar"/>
    <w:uiPriority w:val="99"/>
    <w:semiHidden/>
    <w:rsid w:val="00941796"/>
    <w:rPr>
      <w:sz w:val="20"/>
      <w:szCs w:val="20"/>
    </w:rPr>
  </w:style>
  <w:style w:type="character" w:customStyle="1" w:styleId="CommentTextChar">
    <w:name w:val="Comment Text Char"/>
    <w:basedOn w:val="DefaultParagraphFont"/>
    <w:link w:val="CommentText"/>
    <w:uiPriority w:val="99"/>
    <w:semiHidden/>
    <w:rsid w:val="00F200AB"/>
    <w:rPr>
      <w:sz w:val="20"/>
      <w:szCs w:val="20"/>
    </w:rPr>
  </w:style>
  <w:style w:type="paragraph" w:styleId="BodyText3">
    <w:name w:val="Body Text 3"/>
    <w:basedOn w:val="Normal"/>
    <w:link w:val="BodyText3Char"/>
    <w:uiPriority w:val="99"/>
    <w:rsid w:val="00941796"/>
    <w:pPr>
      <w:jc w:val="both"/>
    </w:pPr>
    <w:rPr>
      <w:szCs w:val="20"/>
    </w:rPr>
  </w:style>
  <w:style w:type="character" w:customStyle="1" w:styleId="BodyText3Char">
    <w:name w:val="Body Text 3 Char"/>
    <w:basedOn w:val="DefaultParagraphFont"/>
    <w:link w:val="BodyText3"/>
    <w:uiPriority w:val="99"/>
    <w:semiHidden/>
    <w:rsid w:val="00F200AB"/>
    <w:rPr>
      <w:sz w:val="16"/>
      <w:szCs w:val="16"/>
    </w:rPr>
  </w:style>
  <w:style w:type="paragraph" w:styleId="Title">
    <w:name w:val="Title"/>
    <w:basedOn w:val="Normal"/>
    <w:link w:val="TitleChar"/>
    <w:uiPriority w:val="99"/>
    <w:qFormat/>
    <w:rsid w:val="00941796"/>
    <w:pPr>
      <w:jc w:val="center"/>
    </w:pPr>
    <w:rPr>
      <w:sz w:val="28"/>
      <w:szCs w:val="20"/>
    </w:rPr>
  </w:style>
  <w:style w:type="character" w:customStyle="1" w:styleId="TitleChar">
    <w:name w:val="Title Char"/>
    <w:basedOn w:val="DefaultParagraphFont"/>
    <w:link w:val="Title"/>
    <w:uiPriority w:val="10"/>
    <w:rsid w:val="00F200AB"/>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941796"/>
    <w:pPr>
      <w:jc w:val="both"/>
    </w:pPr>
    <w:rPr>
      <w:szCs w:val="20"/>
    </w:rPr>
  </w:style>
  <w:style w:type="character" w:customStyle="1" w:styleId="BodyText2Char">
    <w:name w:val="Body Text 2 Char"/>
    <w:basedOn w:val="DefaultParagraphFont"/>
    <w:link w:val="BodyText2"/>
    <w:uiPriority w:val="99"/>
    <w:semiHidden/>
    <w:rsid w:val="00F200AB"/>
    <w:rPr>
      <w:sz w:val="24"/>
      <w:szCs w:val="24"/>
    </w:rPr>
  </w:style>
  <w:style w:type="paragraph" w:styleId="BodyTextIndent">
    <w:name w:val="Body Text Indent"/>
    <w:basedOn w:val="Normal"/>
    <w:link w:val="BodyTextIndentChar"/>
    <w:uiPriority w:val="99"/>
    <w:rsid w:val="00941796"/>
    <w:pPr>
      <w:ind w:left="709" w:hanging="709"/>
    </w:pPr>
    <w:rPr>
      <w:szCs w:val="20"/>
    </w:rPr>
  </w:style>
  <w:style w:type="character" w:customStyle="1" w:styleId="BodyTextIndentChar">
    <w:name w:val="Body Text Indent Char"/>
    <w:basedOn w:val="DefaultParagraphFont"/>
    <w:link w:val="BodyTextIndent"/>
    <w:uiPriority w:val="99"/>
    <w:semiHidden/>
    <w:rsid w:val="00F200AB"/>
    <w:rPr>
      <w:sz w:val="24"/>
      <w:szCs w:val="24"/>
    </w:rPr>
  </w:style>
  <w:style w:type="paragraph" w:styleId="BodyTextIndent2">
    <w:name w:val="Body Text Indent 2"/>
    <w:basedOn w:val="Normal"/>
    <w:link w:val="BodyTextIndent2Char"/>
    <w:uiPriority w:val="99"/>
    <w:rsid w:val="00941796"/>
    <w:pPr>
      <w:ind w:left="1134" w:hanging="425"/>
    </w:pPr>
    <w:rPr>
      <w:szCs w:val="20"/>
    </w:rPr>
  </w:style>
  <w:style w:type="character" w:customStyle="1" w:styleId="BodyTextIndent2Char">
    <w:name w:val="Body Text Indent 2 Char"/>
    <w:basedOn w:val="DefaultParagraphFont"/>
    <w:link w:val="BodyTextIndent2"/>
    <w:uiPriority w:val="99"/>
    <w:semiHidden/>
    <w:rsid w:val="00F200AB"/>
    <w:rPr>
      <w:sz w:val="24"/>
      <w:szCs w:val="24"/>
    </w:rPr>
  </w:style>
  <w:style w:type="paragraph" w:styleId="Footer">
    <w:name w:val="footer"/>
    <w:basedOn w:val="Normal"/>
    <w:link w:val="FooterChar"/>
    <w:uiPriority w:val="99"/>
    <w:rsid w:val="00941796"/>
    <w:pPr>
      <w:tabs>
        <w:tab w:val="center" w:pos="4536"/>
        <w:tab w:val="right" w:pos="9072"/>
      </w:tabs>
    </w:pPr>
    <w:rPr>
      <w:sz w:val="20"/>
      <w:szCs w:val="20"/>
    </w:rPr>
  </w:style>
  <w:style w:type="character" w:customStyle="1" w:styleId="FooterChar">
    <w:name w:val="Footer Char"/>
    <w:basedOn w:val="DefaultParagraphFont"/>
    <w:link w:val="Footer"/>
    <w:uiPriority w:val="99"/>
    <w:locked/>
    <w:rsid w:val="00621389"/>
    <w:rPr>
      <w:rFonts w:cs="Times New Roman"/>
    </w:rPr>
  </w:style>
  <w:style w:type="character" w:styleId="PageNumber">
    <w:name w:val="page number"/>
    <w:basedOn w:val="DefaultParagraphFont"/>
    <w:uiPriority w:val="99"/>
    <w:rsid w:val="00941796"/>
    <w:rPr>
      <w:rFonts w:cs="Times New Roman"/>
    </w:rPr>
  </w:style>
  <w:style w:type="paragraph" w:styleId="BalloonText">
    <w:name w:val="Balloon Text"/>
    <w:basedOn w:val="Normal"/>
    <w:link w:val="BalloonTextChar"/>
    <w:uiPriority w:val="99"/>
    <w:semiHidden/>
    <w:rsid w:val="00941796"/>
    <w:rPr>
      <w:rFonts w:ascii="Tahoma" w:hAnsi="Tahoma" w:cs="Tahoma"/>
      <w:sz w:val="16"/>
      <w:szCs w:val="16"/>
    </w:rPr>
  </w:style>
  <w:style w:type="character" w:customStyle="1" w:styleId="BalloonTextChar">
    <w:name w:val="Balloon Text Char"/>
    <w:basedOn w:val="DefaultParagraphFont"/>
    <w:link w:val="BalloonText"/>
    <w:uiPriority w:val="99"/>
    <w:semiHidden/>
    <w:rsid w:val="00F200AB"/>
    <w:rPr>
      <w:sz w:val="0"/>
      <w:szCs w:val="0"/>
    </w:rPr>
  </w:style>
  <w:style w:type="paragraph" w:styleId="BodyTextIndent3">
    <w:name w:val="Body Text Indent 3"/>
    <w:basedOn w:val="Normal"/>
    <w:link w:val="BodyTextIndent3Char"/>
    <w:uiPriority w:val="99"/>
    <w:rsid w:val="00941796"/>
    <w:pPr>
      <w:ind w:left="709"/>
    </w:pPr>
    <w:rPr>
      <w:szCs w:val="20"/>
    </w:rPr>
  </w:style>
  <w:style w:type="character" w:customStyle="1" w:styleId="BodyTextIndent3Char">
    <w:name w:val="Body Text Indent 3 Char"/>
    <w:basedOn w:val="DefaultParagraphFont"/>
    <w:link w:val="BodyTextIndent3"/>
    <w:uiPriority w:val="99"/>
    <w:semiHidden/>
    <w:rsid w:val="00F200AB"/>
    <w:rPr>
      <w:sz w:val="16"/>
      <w:szCs w:val="16"/>
    </w:rPr>
  </w:style>
  <w:style w:type="paragraph" w:customStyle="1" w:styleId="Styl2">
    <w:name w:val="Styl2"/>
    <w:next w:val="PlainText"/>
    <w:uiPriority w:val="99"/>
    <w:rsid w:val="00170F4F"/>
    <w:rPr>
      <w:sz w:val="24"/>
      <w:szCs w:val="24"/>
      <w:lang w:eastAsia="ar-SA"/>
    </w:rPr>
  </w:style>
  <w:style w:type="paragraph" w:styleId="PlainText">
    <w:name w:val="Plain Text"/>
    <w:basedOn w:val="Normal"/>
    <w:link w:val="PlainTextChar"/>
    <w:uiPriority w:val="99"/>
    <w:rsid w:val="00170F4F"/>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F200AB"/>
    <w:rPr>
      <w:rFonts w:ascii="Courier New" w:hAnsi="Courier New" w:cs="Courier New"/>
      <w:sz w:val="20"/>
      <w:szCs w:val="20"/>
    </w:rPr>
  </w:style>
  <w:style w:type="table" w:styleId="TableGrid">
    <w:name w:val="Table Grid"/>
    <w:basedOn w:val="TableNormal"/>
    <w:uiPriority w:val="99"/>
    <w:rsid w:val="002F42D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rsid w:val="00750A56"/>
    <w:pPr>
      <w:tabs>
        <w:tab w:val="left" w:pos="440"/>
        <w:tab w:val="right" w:leader="dot" w:pos="9373"/>
      </w:tabs>
      <w:spacing w:line="360" w:lineRule="auto"/>
    </w:pPr>
  </w:style>
  <w:style w:type="paragraph" w:styleId="EndnoteText">
    <w:name w:val="endnote text"/>
    <w:basedOn w:val="Normal"/>
    <w:link w:val="EndnoteTextChar"/>
    <w:uiPriority w:val="99"/>
    <w:semiHidden/>
    <w:rsid w:val="00DB13E0"/>
    <w:rPr>
      <w:sz w:val="20"/>
      <w:szCs w:val="20"/>
    </w:rPr>
  </w:style>
  <w:style w:type="character" w:customStyle="1" w:styleId="EndnoteTextChar">
    <w:name w:val="Endnote Text Char"/>
    <w:basedOn w:val="DefaultParagraphFont"/>
    <w:link w:val="EndnoteText"/>
    <w:uiPriority w:val="99"/>
    <w:semiHidden/>
    <w:rsid w:val="00F200AB"/>
    <w:rPr>
      <w:sz w:val="20"/>
      <w:szCs w:val="20"/>
    </w:rPr>
  </w:style>
  <w:style w:type="character" w:styleId="EndnoteReference">
    <w:name w:val="endnote reference"/>
    <w:basedOn w:val="DefaultParagraphFont"/>
    <w:uiPriority w:val="99"/>
    <w:semiHidden/>
    <w:rsid w:val="00DB13E0"/>
    <w:rPr>
      <w:rFonts w:cs="Times New Roman"/>
      <w:vertAlign w:val="superscript"/>
    </w:rPr>
  </w:style>
  <w:style w:type="paragraph" w:styleId="ListBullet">
    <w:name w:val="List Bullet"/>
    <w:basedOn w:val="Normal"/>
    <w:autoRedefine/>
    <w:uiPriority w:val="99"/>
    <w:rsid w:val="00A459FE"/>
    <w:pPr>
      <w:numPr>
        <w:numId w:val="3"/>
      </w:numPr>
      <w:tabs>
        <w:tab w:val="num" w:pos="360"/>
      </w:tabs>
      <w:ind w:left="360" w:hanging="360"/>
      <w:jc w:val="both"/>
    </w:pPr>
    <w:rPr>
      <w:rFonts w:ascii="Arial" w:hAnsi="Arial"/>
      <w:sz w:val="22"/>
    </w:rPr>
  </w:style>
  <w:style w:type="paragraph" w:customStyle="1" w:styleId="NAGLOWEK2">
    <w:name w:val="NAGLOWEK 2"/>
    <w:basedOn w:val="Normal"/>
    <w:link w:val="NAGLOWEK2Znak"/>
    <w:uiPriority w:val="99"/>
    <w:rsid w:val="007D043F"/>
    <w:pPr>
      <w:suppressAutoHyphens/>
    </w:pPr>
    <w:rPr>
      <w:rFonts w:ascii="Arial" w:hAnsi="Arial"/>
      <w:sz w:val="22"/>
      <w:szCs w:val="22"/>
      <w:u w:val="single"/>
      <w:lang w:eastAsia="ar-SA"/>
    </w:rPr>
  </w:style>
  <w:style w:type="paragraph" w:customStyle="1" w:styleId="PODPUNKT1STOPNIA">
    <w:name w:val="PODPUNKT 1 STOPNIA"/>
    <w:basedOn w:val="Normal"/>
    <w:link w:val="PODPUNKT1STOPNIAZnak"/>
    <w:uiPriority w:val="99"/>
    <w:rsid w:val="007D043F"/>
    <w:pPr>
      <w:suppressAutoHyphens/>
    </w:pPr>
    <w:rPr>
      <w:rFonts w:ascii="Arial" w:hAnsi="Arial"/>
      <w:sz w:val="20"/>
      <w:szCs w:val="20"/>
      <w:lang w:eastAsia="ar-SA"/>
    </w:rPr>
  </w:style>
  <w:style w:type="character" w:customStyle="1" w:styleId="NAGLOWEK2Znak">
    <w:name w:val="NAGLOWEK 2 Znak"/>
    <w:link w:val="NAGLOWEK2"/>
    <w:uiPriority w:val="99"/>
    <w:locked/>
    <w:rsid w:val="007D043F"/>
    <w:rPr>
      <w:rFonts w:ascii="Arial" w:hAnsi="Arial"/>
      <w:sz w:val="22"/>
      <w:u w:val="single"/>
      <w:lang w:eastAsia="ar-SA" w:bidi="ar-SA"/>
    </w:rPr>
  </w:style>
  <w:style w:type="character" w:customStyle="1" w:styleId="PODPUNKT1STOPNIAZnak">
    <w:name w:val="PODPUNKT 1 STOPNIA Znak"/>
    <w:link w:val="PODPUNKT1STOPNIA"/>
    <w:uiPriority w:val="99"/>
    <w:locked/>
    <w:rsid w:val="007D043F"/>
    <w:rPr>
      <w:rFonts w:ascii="Arial" w:hAnsi="Arial"/>
      <w:lang w:eastAsia="ar-SA" w:bidi="ar-SA"/>
    </w:rPr>
  </w:style>
  <w:style w:type="paragraph" w:styleId="TOCHeading">
    <w:name w:val="TOC Heading"/>
    <w:basedOn w:val="Heading10"/>
    <w:next w:val="Normal"/>
    <w:uiPriority w:val="99"/>
    <w:qFormat/>
    <w:rsid w:val="007D043F"/>
    <w:pPr>
      <w:keepLines/>
      <w:spacing w:before="480" w:after="0" w:line="276" w:lineRule="auto"/>
      <w:jc w:val="left"/>
      <w:outlineLvl w:val="9"/>
    </w:pPr>
    <w:rPr>
      <w:rFonts w:ascii="Cambria" w:hAnsi="Cambria"/>
      <w:bCs/>
      <w:smallCaps w:val="0"/>
      <w:color w:val="365F91"/>
      <w:sz w:val="28"/>
      <w:szCs w:val="28"/>
      <w:lang w:eastAsia="en-US"/>
    </w:rPr>
  </w:style>
  <w:style w:type="paragraph" w:customStyle="1" w:styleId="Nagwek1WIRT">
    <w:name w:val="Nagłówek 1 WIRT"/>
    <w:basedOn w:val="Normal"/>
    <w:next w:val="Nagwek2WIRT"/>
    <w:uiPriority w:val="99"/>
    <w:rsid w:val="00722D70"/>
    <w:pPr>
      <w:numPr>
        <w:numId w:val="5"/>
      </w:numPr>
    </w:pPr>
    <w:rPr>
      <w:rFonts w:cs="Arial"/>
      <w:b/>
      <w:color w:val="548DD4"/>
      <w:sz w:val="28"/>
      <w:szCs w:val="20"/>
    </w:rPr>
  </w:style>
  <w:style w:type="paragraph" w:customStyle="1" w:styleId="Nagwek2WIRT">
    <w:name w:val="Nagłówek 2 WIRT"/>
    <w:basedOn w:val="Normal"/>
    <w:next w:val="Nagwek3WIRT"/>
    <w:uiPriority w:val="99"/>
    <w:rsid w:val="00EC344B"/>
    <w:pPr>
      <w:numPr>
        <w:ilvl w:val="1"/>
        <w:numId w:val="5"/>
      </w:numPr>
    </w:pPr>
    <w:rPr>
      <w:rFonts w:cs="Arial"/>
      <w:b/>
      <w:color w:val="548DD4"/>
      <w:szCs w:val="20"/>
    </w:rPr>
  </w:style>
  <w:style w:type="paragraph" w:customStyle="1" w:styleId="Nagwek3WIRT">
    <w:name w:val="Nagłówek 3 WIRT"/>
    <w:basedOn w:val="Normal"/>
    <w:uiPriority w:val="99"/>
    <w:rsid w:val="00EC344B"/>
    <w:pPr>
      <w:numPr>
        <w:ilvl w:val="2"/>
        <w:numId w:val="5"/>
      </w:numPr>
    </w:pPr>
    <w:rPr>
      <w:rFonts w:cs="Arial"/>
      <w:b/>
      <w:color w:val="548DD4"/>
      <w:sz w:val="22"/>
      <w:szCs w:val="20"/>
    </w:rPr>
  </w:style>
  <w:style w:type="paragraph" w:styleId="TOC3">
    <w:name w:val="toc 3"/>
    <w:basedOn w:val="Normal"/>
    <w:next w:val="Normal"/>
    <w:autoRedefine/>
    <w:uiPriority w:val="99"/>
    <w:rsid w:val="00394211"/>
    <w:pPr>
      <w:tabs>
        <w:tab w:val="left" w:pos="1320"/>
        <w:tab w:val="right" w:leader="dot" w:pos="9373"/>
      </w:tabs>
      <w:spacing w:after="100" w:line="276" w:lineRule="auto"/>
      <w:ind w:left="440"/>
    </w:pPr>
    <w:rPr>
      <w:noProof/>
      <w:sz w:val="22"/>
      <w:szCs w:val="22"/>
      <w:lang w:eastAsia="en-US"/>
    </w:rPr>
  </w:style>
  <w:style w:type="character" w:styleId="Hyperlink">
    <w:name w:val="Hyperlink"/>
    <w:basedOn w:val="DefaultParagraphFont"/>
    <w:uiPriority w:val="99"/>
    <w:rsid w:val="00F71391"/>
    <w:rPr>
      <w:rFonts w:cs="Times New Roman"/>
      <w:color w:val="0000FF"/>
      <w:u w:val="single"/>
    </w:rPr>
  </w:style>
  <w:style w:type="paragraph" w:customStyle="1" w:styleId="NormalnyWIRT">
    <w:name w:val="Normalny WIRT"/>
    <w:basedOn w:val="Nagwek3WIRT"/>
    <w:uiPriority w:val="99"/>
    <w:rsid w:val="00EC344B"/>
    <w:pPr>
      <w:numPr>
        <w:ilvl w:val="0"/>
        <w:numId w:val="0"/>
      </w:numPr>
      <w:spacing w:line="360" w:lineRule="auto"/>
      <w:jc w:val="both"/>
    </w:pPr>
    <w:rPr>
      <w:b w:val="0"/>
      <w:color w:val="auto"/>
    </w:rPr>
  </w:style>
  <w:style w:type="paragraph" w:customStyle="1" w:styleId="StylNagwek2WIRTInterlinia15wiersza">
    <w:name w:val="Styl Nagłówek 2 WIRT + Interlinia:  15 wiersza"/>
    <w:basedOn w:val="Nagwek2WIRT"/>
    <w:uiPriority w:val="99"/>
    <w:rsid w:val="00722D70"/>
    <w:pPr>
      <w:spacing w:line="360" w:lineRule="auto"/>
    </w:pPr>
    <w:rPr>
      <w:rFonts w:cs="Times New Roman"/>
    </w:rPr>
  </w:style>
  <w:style w:type="paragraph" w:customStyle="1" w:styleId="StylNagwek3WIRTInterlinia15wiersza">
    <w:name w:val="Styl Nagłówek 3 WIRT + Interlinia:  15 wiersza"/>
    <w:basedOn w:val="Nagwek3WIRT"/>
    <w:uiPriority w:val="99"/>
    <w:rsid w:val="00722D70"/>
    <w:pPr>
      <w:spacing w:line="360" w:lineRule="auto"/>
    </w:pPr>
    <w:rPr>
      <w:rFonts w:cs="Times New Roman"/>
    </w:rPr>
  </w:style>
  <w:style w:type="paragraph" w:styleId="ListParagraph">
    <w:name w:val="List Paragraph"/>
    <w:basedOn w:val="Normal"/>
    <w:link w:val="ListParagraphChar"/>
    <w:uiPriority w:val="99"/>
    <w:qFormat/>
    <w:rsid w:val="00AB5AC4"/>
    <w:pPr>
      <w:spacing w:after="200" w:line="276" w:lineRule="auto"/>
      <w:ind w:left="720"/>
      <w:contextualSpacing/>
    </w:pPr>
    <w:rPr>
      <w:rFonts w:ascii="Arial" w:hAnsi="Arial"/>
      <w:szCs w:val="26"/>
    </w:rPr>
  </w:style>
  <w:style w:type="character" w:customStyle="1" w:styleId="ListParagraphChar">
    <w:name w:val="List Paragraph Char"/>
    <w:link w:val="ListParagraph"/>
    <w:uiPriority w:val="99"/>
    <w:locked/>
    <w:rsid w:val="00AB5AC4"/>
    <w:rPr>
      <w:rFonts w:ascii="Arial" w:hAnsi="Arial"/>
      <w:sz w:val="26"/>
    </w:rPr>
  </w:style>
  <w:style w:type="paragraph" w:customStyle="1" w:styleId="Heading1">
    <w:name w:val="~Heading 1"/>
    <w:next w:val="Normal"/>
    <w:autoRedefine/>
    <w:uiPriority w:val="99"/>
    <w:rsid w:val="00AB5AC4"/>
    <w:pPr>
      <w:numPr>
        <w:ilvl w:val="3"/>
        <w:numId w:val="6"/>
      </w:numPr>
      <w:tabs>
        <w:tab w:val="clear" w:pos="1800"/>
        <w:tab w:val="left" w:pos="-7371"/>
        <w:tab w:val="num" w:pos="-2977"/>
        <w:tab w:val="left" w:pos="0"/>
      </w:tabs>
      <w:jc w:val="both"/>
    </w:pPr>
    <w:rPr>
      <w:rFonts w:ascii="Arial" w:hAnsi="Arial"/>
      <w:noProof/>
      <w:sz w:val="24"/>
      <w:szCs w:val="24"/>
    </w:rPr>
  </w:style>
  <w:style w:type="paragraph" w:customStyle="1" w:styleId="Standard">
    <w:name w:val="Standard"/>
    <w:basedOn w:val="Normal"/>
    <w:uiPriority w:val="99"/>
    <w:rsid w:val="009B29F1"/>
    <w:pPr>
      <w:widowControl w:val="0"/>
    </w:pPr>
    <w:rPr>
      <w:szCs w:val="20"/>
    </w:rPr>
  </w:style>
</w:styles>
</file>

<file path=word/webSettings.xml><?xml version="1.0" encoding="utf-8"?>
<w:webSettings xmlns:r="http://schemas.openxmlformats.org/officeDocument/2006/relationships" xmlns:w="http://schemas.openxmlformats.org/wordprocessingml/2006/main">
  <w:divs>
    <w:div w:id="627781525">
      <w:marLeft w:val="0"/>
      <w:marRight w:val="0"/>
      <w:marTop w:val="0"/>
      <w:marBottom w:val="0"/>
      <w:divBdr>
        <w:top w:val="none" w:sz="0" w:space="0" w:color="auto"/>
        <w:left w:val="none" w:sz="0" w:space="0" w:color="auto"/>
        <w:bottom w:val="none" w:sz="0" w:space="0" w:color="auto"/>
        <w:right w:val="none" w:sz="0" w:space="0" w:color="auto"/>
      </w:divBdr>
    </w:div>
    <w:div w:id="627781526">
      <w:marLeft w:val="0"/>
      <w:marRight w:val="0"/>
      <w:marTop w:val="0"/>
      <w:marBottom w:val="0"/>
      <w:divBdr>
        <w:top w:val="none" w:sz="0" w:space="0" w:color="auto"/>
        <w:left w:val="none" w:sz="0" w:space="0" w:color="auto"/>
        <w:bottom w:val="none" w:sz="0" w:space="0" w:color="auto"/>
        <w:right w:val="none" w:sz="0" w:space="0" w:color="auto"/>
      </w:divBdr>
    </w:div>
    <w:div w:id="627781527">
      <w:marLeft w:val="0"/>
      <w:marRight w:val="0"/>
      <w:marTop w:val="0"/>
      <w:marBottom w:val="0"/>
      <w:divBdr>
        <w:top w:val="none" w:sz="0" w:space="0" w:color="auto"/>
        <w:left w:val="none" w:sz="0" w:space="0" w:color="auto"/>
        <w:bottom w:val="none" w:sz="0" w:space="0" w:color="auto"/>
        <w:right w:val="none" w:sz="0" w:space="0" w:color="auto"/>
      </w:divBdr>
    </w:div>
    <w:div w:id="627781528">
      <w:marLeft w:val="0"/>
      <w:marRight w:val="0"/>
      <w:marTop w:val="0"/>
      <w:marBottom w:val="0"/>
      <w:divBdr>
        <w:top w:val="none" w:sz="0" w:space="0" w:color="auto"/>
        <w:left w:val="none" w:sz="0" w:space="0" w:color="auto"/>
        <w:bottom w:val="none" w:sz="0" w:space="0" w:color="auto"/>
        <w:right w:val="none" w:sz="0" w:space="0" w:color="auto"/>
      </w:divBdr>
    </w:div>
    <w:div w:id="627781529">
      <w:marLeft w:val="0"/>
      <w:marRight w:val="0"/>
      <w:marTop w:val="0"/>
      <w:marBottom w:val="0"/>
      <w:divBdr>
        <w:top w:val="none" w:sz="0" w:space="0" w:color="auto"/>
        <w:left w:val="none" w:sz="0" w:space="0" w:color="auto"/>
        <w:bottom w:val="none" w:sz="0" w:space="0" w:color="auto"/>
        <w:right w:val="none" w:sz="0" w:space="0" w:color="auto"/>
      </w:divBdr>
    </w:div>
    <w:div w:id="627781530">
      <w:marLeft w:val="0"/>
      <w:marRight w:val="0"/>
      <w:marTop w:val="0"/>
      <w:marBottom w:val="0"/>
      <w:divBdr>
        <w:top w:val="none" w:sz="0" w:space="0" w:color="auto"/>
        <w:left w:val="none" w:sz="0" w:space="0" w:color="auto"/>
        <w:bottom w:val="none" w:sz="0" w:space="0" w:color="auto"/>
        <w:right w:val="none" w:sz="0" w:space="0" w:color="auto"/>
      </w:divBdr>
    </w:div>
    <w:div w:id="627781531">
      <w:marLeft w:val="0"/>
      <w:marRight w:val="0"/>
      <w:marTop w:val="0"/>
      <w:marBottom w:val="0"/>
      <w:divBdr>
        <w:top w:val="none" w:sz="0" w:space="0" w:color="auto"/>
        <w:left w:val="none" w:sz="0" w:space="0" w:color="auto"/>
        <w:bottom w:val="none" w:sz="0" w:space="0" w:color="auto"/>
        <w:right w:val="none" w:sz="0" w:space="0" w:color="auto"/>
      </w:divBdr>
    </w:div>
    <w:div w:id="627781532">
      <w:marLeft w:val="0"/>
      <w:marRight w:val="0"/>
      <w:marTop w:val="0"/>
      <w:marBottom w:val="0"/>
      <w:divBdr>
        <w:top w:val="none" w:sz="0" w:space="0" w:color="auto"/>
        <w:left w:val="none" w:sz="0" w:space="0" w:color="auto"/>
        <w:bottom w:val="none" w:sz="0" w:space="0" w:color="auto"/>
        <w:right w:val="none" w:sz="0" w:space="0" w:color="auto"/>
      </w:divBdr>
    </w:div>
    <w:div w:id="627781533">
      <w:marLeft w:val="0"/>
      <w:marRight w:val="0"/>
      <w:marTop w:val="0"/>
      <w:marBottom w:val="0"/>
      <w:divBdr>
        <w:top w:val="none" w:sz="0" w:space="0" w:color="auto"/>
        <w:left w:val="none" w:sz="0" w:space="0" w:color="auto"/>
        <w:bottom w:val="none" w:sz="0" w:space="0" w:color="auto"/>
        <w:right w:val="none" w:sz="0" w:space="0" w:color="auto"/>
      </w:divBdr>
    </w:div>
    <w:div w:id="627781534">
      <w:marLeft w:val="0"/>
      <w:marRight w:val="0"/>
      <w:marTop w:val="0"/>
      <w:marBottom w:val="0"/>
      <w:divBdr>
        <w:top w:val="none" w:sz="0" w:space="0" w:color="auto"/>
        <w:left w:val="none" w:sz="0" w:space="0" w:color="auto"/>
        <w:bottom w:val="none" w:sz="0" w:space="0" w:color="auto"/>
        <w:right w:val="none" w:sz="0" w:space="0" w:color="auto"/>
      </w:divBdr>
    </w:div>
    <w:div w:id="627781535">
      <w:marLeft w:val="0"/>
      <w:marRight w:val="0"/>
      <w:marTop w:val="0"/>
      <w:marBottom w:val="0"/>
      <w:divBdr>
        <w:top w:val="none" w:sz="0" w:space="0" w:color="auto"/>
        <w:left w:val="none" w:sz="0" w:space="0" w:color="auto"/>
        <w:bottom w:val="none" w:sz="0" w:space="0" w:color="auto"/>
        <w:right w:val="none" w:sz="0" w:space="0" w:color="auto"/>
      </w:divBdr>
    </w:div>
    <w:div w:id="6277815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18</Pages>
  <Words>4230</Words>
  <Characters>25383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TYTUŁ :</dc:title>
  <dc:subject/>
  <dc:creator>Ryszard Domaracki</dc:creator>
  <cp:keywords/>
  <dc:description/>
  <cp:lastModifiedBy>denisiuk</cp:lastModifiedBy>
  <cp:revision>2</cp:revision>
  <cp:lastPrinted>2018-03-28T07:57:00Z</cp:lastPrinted>
  <dcterms:created xsi:type="dcterms:W3CDTF">2018-03-28T13:51:00Z</dcterms:created>
  <dcterms:modified xsi:type="dcterms:W3CDTF">2018-03-28T13:51:00Z</dcterms:modified>
</cp:coreProperties>
</file>